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6C" w:rsidRPr="00474C6C" w:rsidRDefault="00474C6C" w:rsidP="00474C6C">
      <w:pPr>
        <w:spacing w:line="276" w:lineRule="auto"/>
        <w:rPr>
          <w:bCs/>
        </w:rPr>
      </w:pPr>
      <w:r w:rsidRPr="00830DB8">
        <w:rPr>
          <w:b/>
          <w:bCs/>
        </w:rPr>
        <w:t xml:space="preserve">Рабочая программа по литературному </w:t>
      </w:r>
      <w:proofErr w:type="gramStart"/>
      <w:r w:rsidRPr="00830DB8">
        <w:rPr>
          <w:b/>
          <w:bCs/>
        </w:rPr>
        <w:t xml:space="preserve">чтению  </w:t>
      </w:r>
      <w:r w:rsidRPr="00474C6C">
        <w:rPr>
          <w:bCs/>
        </w:rPr>
        <w:t>составлена</w:t>
      </w:r>
      <w:proofErr w:type="gramEnd"/>
      <w:r w:rsidRPr="00474C6C">
        <w:rPr>
          <w:bCs/>
        </w:rPr>
        <w:t xml:space="preserve"> на основе:</w:t>
      </w:r>
    </w:p>
    <w:p w:rsidR="00474C6C" w:rsidRPr="00830DB8" w:rsidRDefault="00474C6C" w:rsidP="00474C6C">
      <w:pPr>
        <w:spacing w:line="276" w:lineRule="auto"/>
      </w:pPr>
      <w:r w:rsidRPr="00830DB8">
        <w:t xml:space="preserve">- Федерального Государственного </w:t>
      </w:r>
      <w:proofErr w:type="gramStart"/>
      <w:r w:rsidRPr="00830DB8">
        <w:t>образовательного  стандарта</w:t>
      </w:r>
      <w:proofErr w:type="gramEnd"/>
      <w:r w:rsidRPr="00830DB8">
        <w:t xml:space="preserve"> начального общего образования (Приказ </w:t>
      </w:r>
      <w:proofErr w:type="spellStart"/>
      <w:r w:rsidRPr="00830DB8">
        <w:t>Минобрнауки</w:t>
      </w:r>
      <w:proofErr w:type="spellEnd"/>
      <w:r w:rsidRPr="00830DB8">
        <w:t xml:space="preserve"> РФ от 6 октября 2009 г. № 373, в ред. приказов </w:t>
      </w:r>
      <w:proofErr w:type="spellStart"/>
      <w:r w:rsidRPr="00830DB8">
        <w:t>Минобрнауки</w:t>
      </w:r>
      <w:proofErr w:type="spellEnd"/>
      <w:r w:rsidRPr="00830DB8">
        <w:t xml:space="preserve"> России от 26.11.2010 № 1241, от 22.09.2</w:t>
      </w:r>
      <w:r>
        <w:t xml:space="preserve">011 № 2357, от18.12.12 № 1060, </w:t>
      </w:r>
      <w:r w:rsidRPr="00830DB8">
        <w:t xml:space="preserve"> от 29.12.2014 № 1643, от 18.05.2015 № 507).</w:t>
      </w:r>
    </w:p>
    <w:p w:rsidR="00474C6C" w:rsidRPr="00830DB8" w:rsidRDefault="00474C6C" w:rsidP="00474C6C">
      <w:pPr>
        <w:spacing w:line="276" w:lineRule="auto"/>
      </w:pPr>
      <w:r>
        <w:rPr>
          <w:bCs/>
        </w:rPr>
        <w:t>-</w:t>
      </w:r>
      <w:r w:rsidRPr="00830DB8">
        <w:rPr>
          <w:bCs/>
        </w:rPr>
        <w:t xml:space="preserve"> Примерной основной образовательной программы начального общего образования, 2015</w:t>
      </w:r>
      <w:r w:rsidRPr="00830DB8">
        <w:t xml:space="preserve"> </w:t>
      </w:r>
    </w:p>
    <w:p w:rsidR="00474C6C" w:rsidRPr="00830DB8" w:rsidRDefault="00474C6C" w:rsidP="00474C6C">
      <w:pPr>
        <w:spacing w:line="276" w:lineRule="auto"/>
      </w:pPr>
      <w:r w:rsidRPr="00830DB8">
        <w:t xml:space="preserve">- Образовательной программы начального общего образования Муниципального образовательного учреждения «Средняя общеобразовательная школа № 288 с </w:t>
      </w:r>
      <w:bookmarkStart w:id="0" w:name="_GoBack"/>
      <w:bookmarkEnd w:id="0"/>
      <w:r w:rsidRPr="00830DB8">
        <w:t>углубленным изучением отдельных предметов имени Героя Советского Союза Л. Г. Осипенко».</w:t>
      </w:r>
    </w:p>
    <w:p w:rsidR="00474C6C" w:rsidRPr="00830DB8" w:rsidRDefault="00474C6C" w:rsidP="00474C6C">
      <w:pPr>
        <w:spacing w:line="276" w:lineRule="auto"/>
        <w:rPr>
          <w:bCs/>
        </w:rPr>
      </w:pPr>
      <w:r w:rsidRPr="00830DB8">
        <w:rPr>
          <w:bCs/>
        </w:rPr>
        <w:t xml:space="preserve">При составлении рабочей программы </w:t>
      </w:r>
      <w:r w:rsidRPr="00830DB8">
        <w:rPr>
          <w:b/>
          <w:bCs/>
        </w:rPr>
        <w:t>использована</w:t>
      </w:r>
      <w:r w:rsidRPr="00830DB8">
        <w:rPr>
          <w:bCs/>
        </w:rPr>
        <w:t xml:space="preserve"> авторская</w:t>
      </w:r>
      <w:r w:rsidRPr="00830DB8">
        <w:t xml:space="preserve"> рабочая программа по литературному чтению</w:t>
      </w:r>
      <w:r>
        <w:t xml:space="preserve"> </w:t>
      </w:r>
      <w:r w:rsidRPr="00830DB8">
        <w:rPr>
          <w:color w:val="000000" w:themeColor="text1"/>
        </w:rPr>
        <w:t xml:space="preserve">Л.Ф. </w:t>
      </w:r>
      <w:proofErr w:type="gramStart"/>
      <w:r w:rsidRPr="00830DB8">
        <w:rPr>
          <w:color w:val="000000" w:themeColor="text1"/>
        </w:rPr>
        <w:t>Климанов</w:t>
      </w:r>
      <w:r>
        <w:rPr>
          <w:color w:val="000000" w:themeColor="text1"/>
        </w:rPr>
        <w:t>ой</w:t>
      </w:r>
      <w:r w:rsidRPr="00830DB8">
        <w:rPr>
          <w:color w:val="000000" w:themeColor="text1"/>
        </w:rPr>
        <w:t>,  В.Г.</w:t>
      </w:r>
      <w:proofErr w:type="gramEnd"/>
      <w:r w:rsidRPr="00830DB8">
        <w:rPr>
          <w:color w:val="000000" w:themeColor="text1"/>
        </w:rPr>
        <w:t xml:space="preserve"> Горецк</w:t>
      </w:r>
      <w:r>
        <w:rPr>
          <w:color w:val="000000" w:themeColor="text1"/>
        </w:rPr>
        <w:t>ого</w:t>
      </w:r>
      <w:r w:rsidRPr="00830DB8">
        <w:rPr>
          <w:color w:val="000000" w:themeColor="text1"/>
        </w:rPr>
        <w:t xml:space="preserve">, М.В. </w:t>
      </w:r>
      <w:proofErr w:type="spellStart"/>
      <w:r w:rsidRPr="00830DB8">
        <w:rPr>
          <w:color w:val="000000" w:themeColor="text1"/>
        </w:rPr>
        <w:t>Голованов</w:t>
      </w:r>
      <w:r>
        <w:rPr>
          <w:color w:val="000000" w:themeColor="text1"/>
        </w:rPr>
        <w:t>ой</w:t>
      </w:r>
      <w:proofErr w:type="spellEnd"/>
      <w:r w:rsidRPr="00830DB8">
        <w:rPr>
          <w:color w:val="000000" w:themeColor="text1"/>
        </w:rPr>
        <w:t xml:space="preserve"> и др.</w:t>
      </w:r>
    </w:p>
    <w:p w:rsidR="00474C6C" w:rsidRPr="00830DB8" w:rsidRDefault="00474C6C" w:rsidP="00474C6C">
      <w:pPr>
        <w:spacing w:line="276" w:lineRule="auto"/>
      </w:pPr>
      <w:r w:rsidRPr="00830DB8">
        <w:rPr>
          <w:bCs/>
        </w:rPr>
        <w:t xml:space="preserve">     Рабочая программа </w:t>
      </w:r>
      <w:r w:rsidRPr="00830DB8">
        <w:rPr>
          <w:b/>
          <w:bCs/>
        </w:rPr>
        <w:t>реализуется</w:t>
      </w:r>
      <w:r w:rsidRPr="00830DB8">
        <w:rPr>
          <w:bCs/>
        </w:rPr>
        <w:t xml:space="preserve"> с помощью УМК </w:t>
      </w:r>
      <w:r w:rsidRPr="00830DB8">
        <w:t>«Школа России».</w:t>
      </w:r>
    </w:p>
    <w:p w:rsidR="00474C6C" w:rsidRPr="00830DB8" w:rsidRDefault="00474C6C" w:rsidP="00474C6C">
      <w:pPr>
        <w:framePr w:hSpace="180" w:wrap="around" w:vAnchor="text" w:hAnchor="margin" w:x="250" w:y="34"/>
        <w:spacing w:line="276" w:lineRule="auto"/>
        <w:ind w:left="34" w:hanging="34"/>
        <w:jc w:val="both"/>
      </w:pPr>
      <w:r w:rsidRPr="00830DB8">
        <w:t xml:space="preserve">На изучение литературного </w:t>
      </w:r>
      <w:proofErr w:type="gramStart"/>
      <w:r w:rsidRPr="00830DB8">
        <w:t>чтения  в</w:t>
      </w:r>
      <w:proofErr w:type="gramEnd"/>
      <w:r w:rsidRPr="00830DB8">
        <w:t xml:space="preserve"> каждом классе отводится 4 часа в неделю. </w:t>
      </w:r>
    </w:p>
    <w:p w:rsidR="00474C6C" w:rsidRPr="00830DB8" w:rsidRDefault="00474C6C" w:rsidP="00474C6C">
      <w:pPr>
        <w:framePr w:hSpace="180" w:wrap="around" w:vAnchor="text" w:hAnchor="margin" w:x="250" w:y="34"/>
        <w:tabs>
          <w:tab w:val="num" w:pos="720"/>
        </w:tabs>
        <w:spacing w:line="276" w:lineRule="auto"/>
        <w:ind w:left="720" w:hanging="360"/>
        <w:jc w:val="both"/>
        <w:rPr>
          <w:color w:val="000000" w:themeColor="text1"/>
        </w:rPr>
      </w:pPr>
      <w:r w:rsidRPr="00830DB8">
        <w:rPr>
          <w:color w:val="000000" w:themeColor="text1"/>
        </w:rPr>
        <w:t>Программа курса общим объемом 448 ч.</w:t>
      </w:r>
    </w:p>
    <w:p w:rsidR="00474C6C" w:rsidRPr="00830DB8" w:rsidRDefault="00474C6C" w:rsidP="00474C6C">
      <w:pPr>
        <w:framePr w:hSpace="180" w:wrap="around" w:vAnchor="text" w:hAnchor="margin" w:x="250" w:y="34"/>
        <w:spacing w:line="276" w:lineRule="auto"/>
        <w:jc w:val="both"/>
      </w:pPr>
      <w:r w:rsidRPr="00830DB8">
        <w:t xml:space="preserve">     I класс – </w:t>
      </w:r>
      <w:proofErr w:type="gramStart"/>
      <w:r w:rsidRPr="00830DB8">
        <w:t>136  часов</w:t>
      </w:r>
      <w:proofErr w:type="gramEnd"/>
      <w:r w:rsidRPr="00830DB8">
        <w:t xml:space="preserve"> (33 учебные недели): из них </w:t>
      </w:r>
      <w:r w:rsidRPr="00830DB8">
        <w:rPr>
          <w:b/>
          <w:bCs/>
        </w:rPr>
        <w:t xml:space="preserve">92  ч </w:t>
      </w:r>
      <w:r w:rsidRPr="00830DB8">
        <w:t xml:space="preserve">(23 учебные недели) отводится урокам обучения  грамоте и </w:t>
      </w:r>
      <w:r w:rsidRPr="00830DB8">
        <w:rPr>
          <w:b/>
          <w:bCs/>
        </w:rPr>
        <w:t xml:space="preserve">40 ч </w:t>
      </w:r>
      <w:r w:rsidRPr="00830DB8">
        <w:t xml:space="preserve">(10 учебных недель) — урокам литературного </w:t>
      </w:r>
      <w:r>
        <w:t>чтения</w:t>
      </w:r>
      <w:r w:rsidRPr="00830DB8">
        <w:t>.</w:t>
      </w:r>
    </w:p>
    <w:p w:rsidR="00474C6C" w:rsidRPr="00830DB8" w:rsidRDefault="00474C6C" w:rsidP="00474C6C">
      <w:pPr>
        <w:framePr w:hSpace="180" w:wrap="around" w:vAnchor="text" w:hAnchor="margin" w:x="250" w:y="34"/>
        <w:tabs>
          <w:tab w:val="num" w:pos="720"/>
        </w:tabs>
        <w:spacing w:line="276" w:lineRule="auto"/>
        <w:ind w:left="720" w:hanging="360"/>
        <w:jc w:val="both"/>
        <w:rPr>
          <w:color w:val="000000" w:themeColor="text1"/>
        </w:rPr>
      </w:pPr>
      <w:proofErr w:type="gramStart"/>
      <w:r w:rsidRPr="00830DB8">
        <w:rPr>
          <w:color w:val="000000" w:themeColor="text1"/>
        </w:rPr>
        <w:t>II  класс</w:t>
      </w:r>
      <w:proofErr w:type="gramEnd"/>
      <w:r w:rsidRPr="00830DB8">
        <w:rPr>
          <w:color w:val="000000" w:themeColor="text1"/>
        </w:rPr>
        <w:t xml:space="preserve"> – 136 часов, 4 часа в неделю, 34 учебные недели.</w:t>
      </w:r>
    </w:p>
    <w:p w:rsidR="00474C6C" w:rsidRPr="00830DB8" w:rsidRDefault="00474C6C" w:rsidP="00474C6C">
      <w:pPr>
        <w:framePr w:hSpace="180" w:wrap="around" w:vAnchor="text" w:hAnchor="margin" w:x="250" w:y="34"/>
        <w:tabs>
          <w:tab w:val="num" w:pos="720"/>
        </w:tabs>
        <w:spacing w:line="276" w:lineRule="auto"/>
        <w:ind w:left="720" w:hanging="360"/>
        <w:jc w:val="both"/>
        <w:rPr>
          <w:color w:val="000000" w:themeColor="text1"/>
        </w:rPr>
      </w:pPr>
      <w:r w:rsidRPr="00830DB8">
        <w:rPr>
          <w:color w:val="000000" w:themeColor="text1"/>
          <w:lang w:val="en-US"/>
        </w:rPr>
        <w:t>III</w:t>
      </w:r>
      <w:r w:rsidRPr="00830DB8">
        <w:rPr>
          <w:color w:val="000000" w:themeColor="text1"/>
        </w:rPr>
        <w:t xml:space="preserve"> класс – </w:t>
      </w:r>
      <w:proofErr w:type="gramStart"/>
      <w:r w:rsidRPr="00830DB8">
        <w:rPr>
          <w:color w:val="000000" w:themeColor="text1"/>
        </w:rPr>
        <w:t>136  часов</w:t>
      </w:r>
      <w:proofErr w:type="gramEnd"/>
      <w:r w:rsidRPr="00830DB8">
        <w:rPr>
          <w:color w:val="000000" w:themeColor="text1"/>
        </w:rPr>
        <w:t>, 4 часа в неделю, 34 учебные недели.</w:t>
      </w:r>
    </w:p>
    <w:p w:rsidR="00414327" w:rsidRDefault="00474C6C" w:rsidP="00474C6C">
      <w:pPr>
        <w:spacing w:line="276" w:lineRule="auto"/>
      </w:pPr>
      <w:r w:rsidRPr="00830DB8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</w:t>
      </w:r>
      <w:r w:rsidRPr="00830DB8">
        <w:rPr>
          <w:color w:val="000000" w:themeColor="text1"/>
          <w:lang w:val="en-US"/>
        </w:rPr>
        <w:t>IV</w:t>
      </w:r>
      <w:r w:rsidRPr="00830DB8">
        <w:rPr>
          <w:color w:val="000000" w:themeColor="text1"/>
        </w:rPr>
        <w:t xml:space="preserve"> класс – </w:t>
      </w:r>
      <w:proofErr w:type="gramStart"/>
      <w:r w:rsidRPr="00830DB8">
        <w:rPr>
          <w:color w:val="000000" w:themeColor="text1"/>
        </w:rPr>
        <w:t>136  часов</w:t>
      </w:r>
      <w:proofErr w:type="gramEnd"/>
      <w:r w:rsidRPr="00830DB8">
        <w:rPr>
          <w:color w:val="000000" w:themeColor="text1"/>
        </w:rPr>
        <w:t>, 4 часа в неделю, 34 учебные недели.</w:t>
      </w:r>
    </w:p>
    <w:sectPr w:rsidR="0041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F3"/>
    <w:rsid w:val="002A18F3"/>
    <w:rsid w:val="00414327"/>
    <w:rsid w:val="004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A297-2A84-41BA-9E8E-43A72C20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ewseencko.a04@yandex.ru</dc:creator>
  <cp:keywords/>
  <dc:description/>
  <cp:lastModifiedBy>ewseencko.a04@yandex.ru</cp:lastModifiedBy>
  <cp:revision>2</cp:revision>
  <dcterms:created xsi:type="dcterms:W3CDTF">2016-02-29T17:03:00Z</dcterms:created>
  <dcterms:modified xsi:type="dcterms:W3CDTF">2016-02-29T17:10:00Z</dcterms:modified>
</cp:coreProperties>
</file>