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82465" w:rsidRDefault="00682465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65" w:rsidRDefault="00682465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65" w:rsidRDefault="00682465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65" w:rsidRDefault="00682465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65" w:rsidRDefault="00682465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65" w:rsidRDefault="00682465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65" w:rsidRDefault="00682465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65" w:rsidRDefault="00682465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EC0" w:rsidRPr="001178FF" w:rsidRDefault="004E1EC0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4E1EC0" w:rsidRPr="001178FF" w:rsidRDefault="004E1EC0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КАЧЕСТВА ОБРАЗОВАНИЯ УЧАЩИХСЯ»</w:t>
      </w:r>
    </w:p>
    <w:p w:rsidR="004E1EC0" w:rsidRPr="001178FF" w:rsidRDefault="004E1EC0" w:rsidP="001178F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FD44A7"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1B7D92"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11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</w:t>
      </w:r>
      <w:proofErr w:type="spellEnd"/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D92" w:rsidRPr="006A7114" w:rsidRDefault="001B7D92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26D" w:rsidRPr="007F626D" w:rsidRDefault="007F626D" w:rsidP="007F62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      </w:t>
      </w:r>
    </w:p>
    <w:p w:rsidR="007F626D" w:rsidRPr="007F626D" w:rsidRDefault="007F626D" w:rsidP="007F62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КАЧЕСТВА ОБРАЗОВАНИЯ»</w:t>
      </w:r>
    </w:p>
    <w:p w:rsidR="007F626D" w:rsidRPr="007F626D" w:rsidRDefault="007F626D" w:rsidP="007F62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26D" w:rsidRPr="007F626D" w:rsidRDefault="00053E7C" w:rsidP="007F626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школьной целевой  </w:t>
      </w:r>
      <w:r w:rsidR="007F626D"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</w:p>
    <w:p w:rsidR="004E1EC0" w:rsidRPr="006A7114" w:rsidRDefault="004E1EC0" w:rsidP="005C436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6748"/>
      </w:tblGrid>
      <w:tr w:rsidR="004E1EC0" w:rsidRPr="006A7114" w:rsidTr="009E371E"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7F626D" w:rsidRDefault="004E1EC0" w:rsidP="005C436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6A7114" w:rsidRDefault="00542FAC" w:rsidP="00A1364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</w:t>
            </w:r>
            <w:r w:rsidR="009E371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целевая п</w:t>
            </w:r>
            <w:r w:rsidR="004E1EC0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«Повышение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учащихся в муниципальном общеобразовательном учреждении «Основная общеобразовательная школа № 288 с углубленным изучением отдельных предметов имени Героя Советского Союза </w:t>
            </w:r>
            <w:proofErr w:type="spellStart"/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Л.Г.Осипенко</w:t>
            </w:r>
            <w:proofErr w:type="spellEnd"/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71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(далее-Программа)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EC0" w:rsidRPr="006A7114" w:rsidTr="009E371E">
        <w:trPr>
          <w:trHeight w:val="706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7F626D" w:rsidRDefault="004E1EC0" w:rsidP="007F626D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6A7114" w:rsidRDefault="00542FAC" w:rsidP="00A13640">
            <w:pPr>
              <w:tabs>
                <w:tab w:val="num" w:pos="255"/>
                <w:tab w:val="num" w:pos="50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EC0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РФ «Об основных гарантиях прав ребенка».</w:t>
            </w:r>
          </w:p>
          <w:p w:rsidR="004E1EC0" w:rsidRPr="006A7114" w:rsidRDefault="00542FAC" w:rsidP="00A13640">
            <w:pPr>
              <w:tabs>
                <w:tab w:val="num" w:pos="255"/>
                <w:tab w:val="num" w:pos="50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EC0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РФ «Об образовании в Российской Федерации».</w:t>
            </w:r>
          </w:p>
          <w:p w:rsidR="00542FAC" w:rsidRPr="006A7114" w:rsidRDefault="00542FAC" w:rsidP="00A13640">
            <w:pPr>
              <w:tabs>
                <w:tab w:val="num" w:pos="255"/>
                <w:tab w:val="num" w:pos="50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3.Государственная программа Мурманской области "Развитие  образования" на 2014-2020 года (утв. постановлением Правительства Мурманской области от 30.09.2013 № 568-ПП, в ред. от 15.10.2014 № 523- ПП)</w:t>
            </w:r>
          </w:p>
          <w:p w:rsidR="00542FAC" w:rsidRPr="006A7114" w:rsidRDefault="00542FAC" w:rsidP="00A13640">
            <w:pPr>
              <w:tabs>
                <w:tab w:val="num" w:pos="255"/>
                <w:tab w:val="num" w:pos="50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Государственная программа Российской Федерации «Развитие образования» на 2013-2020 годы</w:t>
            </w:r>
          </w:p>
          <w:p w:rsidR="00542FAC" w:rsidRDefault="00A13640" w:rsidP="00A13640">
            <w:pPr>
              <w:tabs>
                <w:tab w:val="num" w:pos="255"/>
                <w:tab w:val="num" w:pos="50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2FA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государственной итоговой  аттестации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2FA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42FA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  <w:p w:rsidR="00A13640" w:rsidRPr="006A7114" w:rsidRDefault="00A13640" w:rsidP="00A13640">
            <w:pPr>
              <w:tabs>
                <w:tab w:val="num" w:pos="255"/>
                <w:tab w:val="num" w:pos="50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внешнего мониторингов качества обучения 2013-2016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4E1EC0" w:rsidRPr="006A7114" w:rsidRDefault="004E1EC0" w:rsidP="005C4369">
            <w:pPr>
              <w:tabs>
                <w:tab w:val="num" w:pos="255"/>
              </w:tabs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C0" w:rsidRPr="006A7114" w:rsidTr="009E371E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7F626D" w:rsidRDefault="00053E7C" w:rsidP="005C436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</w:t>
            </w:r>
            <w:r w:rsidR="004E1EC0"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6A7114" w:rsidRDefault="00542FAC" w:rsidP="00A1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«Основная общеобразовательная школа № 288 с углубленным изучением отдельных предметов имени Героя Советского Союза </w:t>
            </w:r>
            <w:proofErr w:type="spellStart"/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Л.Г.Осипенко</w:t>
            </w:r>
            <w:proofErr w:type="spellEnd"/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E1EC0" w:rsidRPr="006A7114" w:rsidTr="009E371E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7F626D" w:rsidRDefault="004E1EC0" w:rsidP="005C436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="0005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новные исполнители мероприятий п</w:t>
            </w:r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6A7114" w:rsidRDefault="00542FAC" w:rsidP="00A1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педагогический коллектив 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«Основная общеобразовательная школа № 288 с углубленным изучением отдельных предметов имени Героя Советского Союза </w:t>
            </w:r>
            <w:proofErr w:type="spellStart"/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Л.Г.Осипенко</w:t>
            </w:r>
            <w:proofErr w:type="spellEnd"/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E1EC0" w:rsidRPr="006A7114" w:rsidTr="009E371E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7F626D" w:rsidRDefault="00053E7C" w:rsidP="005C436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</w:t>
            </w:r>
            <w:r w:rsidR="004E1EC0"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114" w:rsidRPr="006A7114" w:rsidRDefault="006A7114" w:rsidP="00A13640">
            <w:pPr>
              <w:pStyle w:val="a3"/>
              <w:numPr>
                <w:ilvl w:val="0"/>
                <w:numId w:val="12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качеством образования на основе системно-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</w:t>
            </w:r>
          </w:p>
          <w:p w:rsidR="004E1EC0" w:rsidRPr="006A7114" w:rsidRDefault="004E1EC0" w:rsidP="00A13640">
            <w:pPr>
              <w:pStyle w:val="a3"/>
              <w:numPr>
                <w:ilvl w:val="0"/>
                <w:numId w:val="12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обучения, саморазвития, социальной активности, самостоятельности в принятии решений на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самоопределения и развития 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1EC0" w:rsidRPr="006A7114" w:rsidRDefault="004E1EC0" w:rsidP="00A13640">
            <w:pPr>
              <w:pStyle w:val="a3"/>
              <w:numPr>
                <w:ilvl w:val="0"/>
                <w:numId w:val="12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методик, позволяющих исследовать уровень развития личности, выявлять степень проявления интеллектуального и творческого потенциала 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развивать эти качества;</w:t>
            </w:r>
          </w:p>
          <w:p w:rsidR="004E1EC0" w:rsidRPr="006A7114" w:rsidRDefault="004E1EC0" w:rsidP="00A13640">
            <w:pPr>
              <w:pStyle w:val="a3"/>
              <w:numPr>
                <w:ilvl w:val="0"/>
                <w:numId w:val="12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методик, способствующих развитию индивидуальных способностей </w:t>
            </w:r>
            <w:r w:rsidR="001B7D92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1EC0" w:rsidRPr="006A7114" w:rsidRDefault="004E1EC0" w:rsidP="00A13640">
            <w:pPr>
              <w:pStyle w:val="a3"/>
              <w:numPr>
                <w:ilvl w:val="0"/>
                <w:numId w:val="12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единого подхода в использовании новых педагогических технологий с учетом возрастных особенностей учащихся;</w:t>
            </w:r>
          </w:p>
          <w:p w:rsidR="004E1EC0" w:rsidRPr="006A7114" w:rsidRDefault="004E1EC0" w:rsidP="00A13640">
            <w:pPr>
              <w:pStyle w:val="a3"/>
              <w:numPr>
                <w:ilvl w:val="0"/>
                <w:numId w:val="12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6A71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компетенции педагогического коллектива, развитие личности учителя;</w:t>
            </w:r>
          </w:p>
          <w:p w:rsidR="004E1EC0" w:rsidRPr="006A7114" w:rsidRDefault="004E1EC0" w:rsidP="00A13640">
            <w:pPr>
              <w:pStyle w:val="a3"/>
              <w:numPr>
                <w:ilvl w:val="0"/>
                <w:numId w:val="12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удовлетворения образовательных потребностей ребенка, на основе корректировки процесса к запросам социальной среды.</w:t>
            </w:r>
          </w:p>
        </w:tc>
      </w:tr>
      <w:tr w:rsidR="004E1EC0" w:rsidRPr="006A7114" w:rsidTr="009E371E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7F626D" w:rsidRDefault="00053E7C" w:rsidP="005C436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п</w:t>
            </w:r>
            <w:r w:rsidR="004E1EC0"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FAC" w:rsidRPr="006A7114" w:rsidRDefault="00542FAC" w:rsidP="009D425F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конкурентноспособности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организации на рынке образовательных услуг </w:t>
            </w:r>
            <w:r w:rsidR="00EC49FF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2FAC" w:rsidRPr="006A7114" w:rsidRDefault="009E371E" w:rsidP="009D425F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удовлетворенности  потребителей оказываемыми образовательными услугами;</w:t>
            </w:r>
          </w:p>
          <w:p w:rsidR="009E371E" w:rsidRPr="006A7114" w:rsidRDefault="009E371E" w:rsidP="009D425F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учащихся;</w:t>
            </w:r>
          </w:p>
          <w:p w:rsidR="009E371E" w:rsidRPr="006A7114" w:rsidRDefault="009E371E" w:rsidP="009D425F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 культуры  и  педагогического  мастерства  учителя  для сохранения стабильно положительных результатов в обучении и воспитании учащихся;</w:t>
            </w:r>
          </w:p>
          <w:p w:rsidR="009E371E" w:rsidRPr="006A7114" w:rsidRDefault="00F22B01" w:rsidP="009D425F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E371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роста педагогов в рамках </w:t>
            </w:r>
            <w:proofErr w:type="spellStart"/>
            <w:r w:rsidR="009E371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технологизации</w:t>
            </w:r>
            <w:proofErr w:type="spellEnd"/>
            <w:r w:rsidR="009E371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обучения</w:t>
            </w:r>
          </w:p>
          <w:p w:rsidR="009E371E" w:rsidRPr="006A7114" w:rsidRDefault="009E371E" w:rsidP="009D425F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системы диагностики и контроля состояния образования, обеспечивающей определение факторов и  своевременное  выявление  изменений,  влияющих  на  качество  образования  в общеобразовательной организации;</w:t>
            </w:r>
          </w:p>
          <w:p w:rsidR="009E371E" w:rsidRPr="006A7114" w:rsidRDefault="00542FAC" w:rsidP="009D425F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объективности контроля и оценки образовательных достижений учащихся; </w:t>
            </w:r>
          </w:p>
          <w:p w:rsidR="00542FAC" w:rsidRPr="006A7114" w:rsidRDefault="00542FAC" w:rsidP="009D425F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состоянии качества образования, тенденциях его изменения</w:t>
            </w:r>
            <w:r w:rsidR="009E371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B01" w:rsidRPr="006A7114" w:rsidRDefault="00F22B01" w:rsidP="00F22B01">
            <w:pPr>
              <w:pStyle w:val="a3"/>
              <w:numPr>
                <w:ilvl w:val="0"/>
                <w:numId w:val="13"/>
              </w:numPr>
              <w:spacing w:after="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банка по теме “Мониторинг качества образования в образовательном учреждении.</w:t>
            </w:r>
          </w:p>
        </w:tc>
      </w:tr>
      <w:tr w:rsidR="004E1EC0" w:rsidRPr="006A7114" w:rsidTr="009E371E">
        <w:trPr>
          <w:trHeight w:val="58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7F626D" w:rsidRDefault="004E1EC0" w:rsidP="007F626D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  <w:r w:rsidR="0005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9E371E"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EC0" w:rsidRPr="006A7114" w:rsidRDefault="004E1EC0" w:rsidP="005C436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D44A7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FD44A7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A7114" w:rsidRPr="006A7114" w:rsidTr="009E371E">
        <w:trPr>
          <w:trHeight w:val="58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4" w:rsidRPr="007F626D" w:rsidRDefault="006A7114" w:rsidP="006A71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7114" w:rsidRPr="006A7114" w:rsidRDefault="006A7114" w:rsidP="006A71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исполнением программы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114" w:rsidRPr="006A7114" w:rsidRDefault="006A7114" w:rsidP="006A711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  <w:p w:rsidR="006A7114" w:rsidRPr="006A7114" w:rsidRDefault="006A7114" w:rsidP="006A711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 школы </w:t>
            </w:r>
          </w:p>
          <w:p w:rsidR="006A7114" w:rsidRPr="006A7114" w:rsidRDefault="006A7114" w:rsidP="006A71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 школы</w:t>
            </w:r>
          </w:p>
        </w:tc>
      </w:tr>
      <w:tr w:rsidR="00216DAD" w:rsidRPr="006A7114" w:rsidTr="009E371E">
        <w:trPr>
          <w:trHeight w:val="58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AD" w:rsidRPr="007F626D" w:rsidRDefault="00216DAD" w:rsidP="005C436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AD" w:rsidRPr="006A7114" w:rsidRDefault="00F22B01" w:rsidP="009D425F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конкурентоспособност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общеобразовательной организации на рынке образовательных услуг </w:t>
            </w:r>
            <w:r w:rsidR="00EC49FF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6DAD" w:rsidRPr="006A7114" w:rsidRDefault="00F22B01" w:rsidP="009D425F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учащихся социальным запросам;</w:t>
            </w:r>
          </w:p>
          <w:p w:rsidR="00216DAD" w:rsidRPr="006A7114" w:rsidRDefault="00F22B01" w:rsidP="009D425F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качеством образования (диагностика и контроль качества</w:t>
            </w:r>
            <w:proofErr w:type="gramEnd"/>
          </w:p>
          <w:p w:rsidR="00216DAD" w:rsidRPr="006A7114" w:rsidRDefault="00F22B01" w:rsidP="00F22B01">
            <w:p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образования);</w:t>
            </w:r>
          </w:p>
          <w:p w:rsidR="00216DAD" w:rsidRPr="006A7114" w:rsidRDefault="00F22B01" w:rsidP="009D425F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учащихся, пропускающих занятия по неуважительным причинам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6DAD" w:rsidRPr="006A7114" w:rsidRDefault="00F22B01" w:rsidP="009D425F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вовлеченных в проектную деятельность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DAD" w:rsidRPr="006A7114" w:rsidRDefault="00216DAD" w:rsidP="009D425F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обучающихся по программам углублённого обучения   на уровне</w:t>
            </w:r>
          </w:p>
          <w:p w:rsidR="00216DAD" w:rsidRPr="006A7114" w:rsidRDefault="00F22B01" w:rsidP="00F22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  <w:proofErr w:type="gramStart"/>
            <w:r w:rsidR="00216DAD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22B01" w:rsidRPr="006A7114" w:rsidRDefault="00F22B01" w:rsidP="00F22B01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профессионально-педагогической компетентности учителей</w:t>
            </w:r>
            <w:r w:rsidR="006A7114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B01" w:rsidRPr="006A7114" w:rsidRDefault="006A7114" w:rsidP="00F22B01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эффективности и качества учебно-воспитательного процесса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114" w:rsidRDefault="006A7114" w:rsidP="00F22B01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содержания обучения: внедрение </w:t>
            </w:r>
          </w:p>
          <w:p w:rsidR="00F22B01" w:rsidRPr="006A7114" w:rsidRDefault="006A7114" w:rsidP="006A7114">
            <w:p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форм и методов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инновационных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технологий. </w:t>
            </w:r>
          </w:p>
          <w:p w:rsidR="00F22B01" w:rsidRPr="006A7114" w:rsidRDefault="006A7114" w:rsidP="00F22B01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форм и методов контроля и оценки знаний, умений, навыков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F22B01" w:rsidRPr="006A7114" w:rsidRDefault="006A7114" w:rsidP="006A7114">
            <w:pPr>
              <w:pStyle w:val="a3"/>
              <w:numPr>
                <w:ilvl w:val="0"/>
                <w:numId w:val="14"/>
              </w:numPr>
              <w:spacing w:after="0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 учителей школы, увеличение числа учителей первой и высшей квалификационной категории, награжденных отраслевыми наградами. </w:t>
            </w:r>
          </w:p>
          <w:p w:rsidR="00F22B01" w:rsidRPr="006A7114" w:rsidRDefault="006A7114" w:rsidP="006A7114">
            <w:pPr>
              <w:pStyle w:val="a3"/>
              <w:numPr>
                <w:ilvl w:val="0"/>
                <w:numId w:val="14"/>
              </w:numPr>
              <w:spacing w:after="0"/>
              <w:ind w:left="403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22B01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учителей в профессиональных конкурсах различного уровня, выступления на районных, областных и федеральных конференциях, семинарах, публикации учителей</w:t>
            </w:r>
          </w:p>
        </w:tc>
      </w:tr>
    </w:tbl>
    <w:p w:rsidR="00EC49FF" w:rsidRPr="006A7114" w:rsidRDefault="00EC49FF" w:rsidP="005C4369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9FF" w:rsidRPr="006A7114" w:rsidRDefault="00EC49FF" w:rsidP="005C4369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9FF" w:rsidRPr="006A7114" w:rsidRDefault="00EC49FF" w:rsidP="005C4369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9149FB" w:rsidRDefault="006A7114" w:rsidP="009149FB">
      <w:pPr>
        <w:pStyle w:val="a3"/>
        <w:numPr>
          <w:ilvl w:val="0"/>
          <w:numId w:val="24"/>
        </w:num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0F5D4B" w:rsidRPr="006A7114" w:rsidRDefault="006A7114" w:rsidP="000F5D4B">
      <w:pPr>
        <w:tabs>
          <w:tab w:val="left" w:pos="9617"/>
        </w:tabs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Педагогическое образование выполняет актуальную задачу кадрового обеспечения школы высококвалифицированными педагогами, способными к принятию и внедрению инноваций в образовательный процесс. Подготовленные специалисты призваны стать </w:t>
      </w:r>
      <w:r w:rsidR="007F626D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носителями идей обновления на основе сохранения и приумножения лучших традиций </w:t>
      </w:r>
      <w:r w:rsidR="000F5D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отечественного</w:t>
      </w:r>
      <w:r w:rsid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и мирового опыта. </w:t>
      </w:r>
    </w:p>
    <w:p w:rsidR="000F5D4B" w:rsidRPr="006A7114" w:rsidRDefault="000F5D4B" w:rsidP="000F5D4B">
      <w:p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идея непрерывного образования - постоянное творческое обновление, развитие и совершенствование каждого человека на протяжении всей жизни. </w:t>
      </w:r>
      <w:proofErr w:type="gramStart"/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Непрерывное педагогическое образование обеспечивает формирование профессионально-компетентной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личности педагога, способной самостоятельно и творчески решать профессиональные задачи, осознавать личностную и общественную значимость педагогической деятельности, нести ответственность за ее результаты; способствует социальной стабильности и развитию общества; определяет качество подготовки кадров для всех сфер функционирования общества и государства. </w:t>
      </w:r>
      <w:proofErr w:type="gramEnd"/>
    </w:p>
    <w:p w:rsidR="000F5D4B" w:rsidRPr="006A7114" w:rsidRDefault="000F5D4B" w:rsidP="000F5D4B">
      <w:p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модернизации непрерывного педагогического образования - создание механизма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эффективного и динамичного функционирования педагогического образования школы в условиях осуществления модернизации российского образования. </w:t>
      </w:r>
    </w:p>
    <w:p w:rsidR="000F5D4B" w:rsidRPr="006A7114" w:rsidRDefault="000F5D4B" w:rsidP="000F5D4B">
      <w:p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модернизации педагогического образования школы должна стать обновленная система подготовки, переподготовки и повышения квалификации педагогов,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отвечающая требованиям, предъявляемым обществом к педагогическим кадрам. 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6A7114" w:rsidP="000F5D4B">
      <w:pPr>
        <w:tabs>
          <w:tab w:val="left" w:pos="9617"/>
        </w:tabs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необходимых условий для повышения качества образования школы высококвалифицированными педагогическими и руководящими кадрами в условиях модернизации образования через повышение профессионально-педагогической компетентности учителей; формирование конкурентоспособного педагогического коллектива специалистов, способных решать общие педагогические задачи обучения и воспитания учащихся в условиях перехода к новым образовательным стандартам, предоставлять образовательные услуги, отвечающие запросам и потребностям обучающихся и родителей.</w:t>
      </w:r>
      <w:proofErr w:type="gramEnd"/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многоуровневой системы непрерывного педагогического образования. 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качества подготовки педагогических кадров для реализации программы модернизации системы образования. 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преемственности содержания педагогического образования, средств, форм и методов обучения и воспитания на всех уровнях и ступенях системы непрерывного педагогического образования. 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материально-технической базы и научно-методического обеспечения системы непрерывного педагогического образования. 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Участие в инновационной и экспериментальной деятельности. 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качественного образования повышенного уровня в соответствии с современными требованиями системы образования в условиях введения ФГОС.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модульно-накопительной системы ПК как основы для личной профессиональной траектории развития каждого учителя. 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работы методической службы, обеспечивающей качественное профессиональное развитие педагогического коллектива единомышленников.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Эффективное использование механизмов аттестации педагогических работников, сопровождение аттестуемых учителей</w:t>
      </w:r>
      <w:r w:rsidR="007F626D"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укрепление традиций педагогического коллектива, совершенствование механизмов морального и материального стимулирования творчески работающих педагогов.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непрерывное совершенствование условий для успешной деятельности: модернизация рабочего места учителя, обеспечение современными продуктами организации образовательного процесса.</w:t>
      </w:r>
    </w:p>
    <w:p w:rsidR="006A7114" w:rsidRPr="000F5D4B" w:rsidRDefault="006A7114" w:rsidP="000F5D4B">
      <w:pPr>
        <w:pStyle w:val="a3"/>
        <w:numPr>
          <w:ilvl w:val="0"/>
          <w:numId w:val="29"/>
        </w:numPr>
        <w:spacing w:after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создание службы педагогического мониторинга и сопровождения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непрерывности образования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мобильность системы повышения квалификации; 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опережение на основе научного прогнозирования; 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проблемно-ориентированный принцип; 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открытость системы. 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основы программы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обеспечение адресного потока информации для использования учителями </w:t>
      </w:r>
      <w:proofErr w:type="gramStart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proofErr w:type="gramEnd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114" w:rsidRPr="007F626D" w:rsidRDefault="006A7114" w:rsidP="000F5D4B">
      <w:pPr>
        <w:spacing w:after="0"/>
        <w:ind w:left="709"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профессиональной деятельности; </w:t>
      </w:r>
    </w:p>
    <w:p w:rsidR="006A7114" w:rsidRPr="006A7114" w:rsidRDefault="006A7114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комплексное проектирование содержания эффективной деятельности учителя на </w:t>
      </w:r>
      <w:r w:rsidR="00177E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использования развивающих технологий в образовании: личностн</w:t>
      </w:r>
      <w:proofErr w:type="gramStart"/>
      <w:r w:rsidR="00177E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177E4B" w:rsidRPr="00177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E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ориентированной,  </w:t>
      </w:r>
      <w:proofErr w:type="spellStart"/>
      <w:r w:rsidR="00177E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компетентностной</w:t>
      </w:r>
      <w:proofErr w:type="spellEnd"/>
      <w:r w:rsidR="00177E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="00177E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="00177E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метода, ИКТ, проектной и</w:t>
      </w:r>
      <w:r w:rsidR="00177E4B" w:rsidRPr="00177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E4B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прочих. </w:t>
      </w:r>
      <w:r w:rsid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6A7114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снижение внутренней мотивации к постоянной и планомерной работе у педагогических работников в связи со скачкообразной деятельностью, оживляющейся в период аттестации; </w:t>
      </w:r>
    </w:p>
    <w:p w:rsidR="006A7114" w:rsidRPr="006A7114" w:rsidRDefault="006A7114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завышение самооценки части учителей по поводу повышения профессионального и </w:t>
      </w:r>
      <w:r w:rsid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методического уровня и совершенствования учебно-воспитательного процесса; </w:t>
      </w:r>
    </w:p>
    <w:p w:rsidR="006A7114" w:rsidRPr="006A7114" w:rsidRDefault="006A7114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отсутствие желания участвовать в экспериментальной деятельности школы в связи с боязнью перегрузки. 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Методический совет школы совместно с педагогическим советом: </w:t>
      </w:r>
    </w:p>
    <w:p w:rsidR="006A7114" w:rsidRPr="006A7114" w:rsidRDefault="006A7114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определяет промежуточные результаты реализации программы; </w:t>
      </w:r>
    </w:p>
    <w:p w:rsidR="006A7114" w:rsidRPr="006A7114" w:rsidRDefault="006A7114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производит оценку объема финансовых ресурсов, необходимых для реализации </w:t>
      </w:r>
    </w:p>
    <w:p w:rsidR="006A7114" w:rsidRPr="006A7114" w:rsidRDefault="007F626D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программы; </w:t>
      </w:r>
    </w:p>
    <w:p w:rsidR="006A7114" w:rsidRPr="006A7114" w:rsidRDefault="006A7114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организует в установленном порядке конкурсы и экспертизу проектов по </w:t>
      </w:r>
      <w:r w:rsid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программе. </w:t>
      </w:r>
    </w:p>
    <w:p w:rsidR="006A7114" w:rsidRPr="006A7114" w:rsidRDefault="006A7114" w:rsidP="000F5D4B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</w:t>
      </w:r>
      <w:proofErr w:type="gramStart"/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 за</w:t>
      </w:r>
      <w:proofErr w:type="gramEnd"/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программы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7F626D" w:rsidP="000F5D4B">
      <w:pPr>
        <w:spacing w:after="0"/>
        <w:ind w:right="61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Координацию и </w:t>
      </w:r>
      <w:proofErr w:type="gramStart"/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Программы администрация школы оставляет за собой</w:t>
      </w:r>
      <w:r w:rsid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Администрация школы совместно с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Советом школы:</w:t>
      </w:r>
    </w:p>
    <w:p w:rsidR="006A7114" w:rsidRPr="006A7114" w:rsidRDefault="006A7114" w:rsidP="00A13640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анализируют ход выполнения Программы, действий по ее реализации и вносят </w:t>
      </w:r>
      <w:r w:rsidR="00A1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на педагогический совет по его корректировки;</w:t>
      </w:r>
    </w:p>
    <w:p w:rsidR="006A7114" w:rsidRPr="006A7114" w:rsidRDefault="006A7114" w:rsidP="00A13640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осуществляют информационное и методическое обеспечение реализации </w:t>
      </w:r>
      <w:r w:rsidR="000F5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1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Программы;</w:t>
      </w:r>
    </w:p>
    <w:p w:rsidR="006A7114" w:rsidRPr="006A7114" w:rsidRDefault="006A7114" w:rsidP="00A13640">
      <w:pPr>
        <w:spacing w:after="0"/>
        <w:ind w:left="709" w:right="61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6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осуществляют тематический, текущий, персональный и предупредительный </w:t>
      </w:r>
      <w:proofErr w:type="gramStart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деятельностью учителей и учащихся.</w:t>
      </w:r>
    </w:p>
    <w:p w:rsidR="006A7114" w:rsidRPr="006A7114" w:rsidRDefault="006A7114" w:rsidP="000F5D4B">
      <w:pPr>
        <w:spacing w:after="0"/>
        <w:ind w:right="61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школы ежегодно проводит итоги выполнения Программы на заседании итогового педагогического Совета. 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7F626D" w:rsidRDefault="006A7114" w:rsidP="007F626D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аннотация программы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7F626D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личность участников образовательного процесса (учителя, ученика, родителя), её самооценка, развитие;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гуманизм как основа образовательного процесса, определяющего место человека в обществе. 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9149FB" w:rsidRDefault="006A7114" w:rsidP="009149FB">
      <w:pPr>
        <w:spacing w:after="0"/>
        <w:ind w:right="6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программы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9149FB" w:rsidRDefault="009149FB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A7114" w:rsidRPr="0091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 и термины</w:t>
      </w:r>
    </w:p>
    <w:p w:rsidR="006A7114" w:rsidRPr="006A7114" w:rsidRDefault="006A7114" w:rsidP="009149FB">
      <w:pPr>
        <w:spacing w:after="0"/>
        <w:ind w:right="61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Качество образования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интегральная характеристика системы образования, отражающая степень соответствия ресурсного обеспечения, образовательного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процесса, образовательных результатов нормативным требованиям, социальным и личностным ожиданиям.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6A7114" w:rsidRPr="006A7114" w:rsidRDefault="006A7114" w:rsidP="009149FB">
      <w:pPr>
        <w:spacing w:after="0"/>
        <w:ind w:right="61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Управление качеством образования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системное, скоординированное </w:t>
      </w:r>
      <w:proofErr w:type="gramStart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воздействие</w:t>
      </w:r>
      <w:proofErr w:type="gramEnd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6A7114" w:rsidRPr="006A7114" w:rsidRDefault="006A7114" w:rsidP="009149FB">
      <w:pPr>
        <w:spacing w:after="0"/>
        <w:ind w:right="61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Мониторинг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9149FB" w:rsidRDefault="009149FB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A7114" w:rsidRPr="0091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проблемы и обоснование необходимости её решения программным методом</w:t>
      </w:r>
    </w:p>
    <w:p w:rsidR="006A7114" w:rsidRPr="009149FB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114" w:rsidRPr="009149FB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   Анализ исходного состояния проблемы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9149FB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разработки</w:t>
      </w:r>
      <w:r w:rsidRPr="0091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условиях проведенного в учреждении анализа действующих подходов к организации и управлению   качеством образования выявлены проблемы:</w:t>
      </w:r>
    </w:p>
    <w:p w:rsidR="006A7114" w:rsidRPr="009149FB" w:rsidRDefault="006A7114" w:rsidP="009149FB">
      <w:pPr>
        <w:pStyle w:val="a3"/>
        <w:numPr>
          <w:ilvl w:val="0"/>
          <w:numId w:val="27"/>
        </w:num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1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Противоречие </w:t>
      </w:r>
      <w:r w:rsidR="009149FB" w:rsidRPr="0091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государственным заказом общества на создание условий для повышения качества образования в О</w:t>
      </w:r>
      <w:r w:rsidR="0091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149FB" w:rsidRPr="0091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отсутствием в настоящее время в школе действенной системы, позволяющей объективно отслеживать качество образования, своевременно осуществлять корректировку и прогнозирование развития образовательного учреждения</w:t>
      </w:r>
    </w:p>
    <w:p w:rsidR="009149FB" w:rsidRPr="009149FB" w:rsidRDefault="009149FB" w:rsidP="009149FB">
      <w:pPr>
        <w:pStyle w:val="a3"/>
        <w:numPr>
          <w:ilvl w:val="0"/>
          <w:numId w:val="27"/>
        </w:num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системного подхода к управлению качеством образования в образовательном учреждении в связи с переходом на НСОТ и внедрением ФГОС.</w:t>
      </w:r>
    </w:p>
    <w:p w:rsidR="009149FB" w:rsidRPr="009149FB" w:rsidRDefault="009149FB" w:rsidP="009149FB">
      <w:pPr>
        <w:pStyle w:val="a3"/>
        <w:numPr>
          <w:ilvl w:val="0"/>
          <w:numId w:val="27"/>
        </w:num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Недостаточная работа по мотивации всех участников образовательного процесса к его качеству у  учащихся, учителей, родителей.</w:t>
      </w:r>
    </w:p>
    <w:p w:rsidR="009149FB" w:rsidRPr="009149FB" w:rsidRDefault="009149FB" w:rsidP="009149FB">
      <w:pPr>
        <w:pStyle w:val="a3"/>
        <w:numPr>
          <w:ilvl w:val="0"/>
          <w:numId w:val="27"/>
        </w:num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Незначительность изменений на протяжении нескольких лет в качественных показателях успеваемости обучающихся в образовательно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</w:p>
    <w:p w:rsidR="009149FB" w:rsidRPr="009149FB" w:rsidRDefault="009149FB" w:rsidP="009149FB">
      <w:pPr>
        <w:pStyle w:val="a3"/>
        <w:numPr>
          <w:ilvl w:val="0"/>
          <w:numId w:val="27"/>
        </w:num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качественного рабочего инструментария, позволяющего оценить процесс образования в образовательном учреждении.</w:t>
      </w:r>
    </w:p>
    <w:p w:rsidR="009149FB" w:rsidRDefault="009149FB" w:rsidP="009149FB">
      <w:pPr>
        <w:spacing w:after="0"/>
        <w:ind w:right="6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114" w:rsidRPr="009149FB" w:rsidRDefault="009149FB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2.2.Мониторинг</w:t>
      </w:r>
    </w:p>
    <w:p w:rsidR="009149FB" w:rsidRDefault="009149FB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A7114" w:rsidRPr="006A7114" w:rsidRDefault="009149FB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A7114"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модели мониторинга качества образования за основу взяты оценочные базовые показатели, используемые в системе оценки качества образования: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уровень </w:t>
      </w:r>
      <w:proofErr w:type="spellStart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по образовательным программам;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уровень воспитанности учащихся;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медалистов, призеров и победителей олимпиад, участие в конкурсах учащихся</w:t>
      </w:r>
      <w:r w:rsidR="0091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поступление выпускников в высшие и средние специальные учебные заведения, в том числе </w:t>
      </w:r>
      <w:r w:rsidR="0091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бюджетные отделения;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состояние здоровья и психического развития учащихся;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динамика правонарушений учащихся;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показателями личной результативности учащихся (</w:t>
      </w:r>
      <w:proofErr w:type="spellStart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обученность</w:t>
      </w:r>
      <w:proofErr w:type="spellEnd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воспитанность, развитость, сохранение физического и психического здоровья) используются системные показатели организации образовательного процесса, функционирования и развития образовательного учреждения: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и развитие образовательного процесса: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управление образовательным процессом;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уровень выполнения государственных программ;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уровень инновационных процессов в образовательном учреждении;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профессиональное образование педагогов (результаты аттестации и повышение квалификации педагогов);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участие учителей в профессиональных конкурсах;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уровень информатизации обучения и управления;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показатели владения учителями информационными технологиями;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состояние и развитие материально-технической и учебно-материальной базы (показатели </w:t>
      </w:r>
      <w:proofErr w:type="gramStart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</w:t>
      </w:r>
      <w:proofErr w:type="gramEnd"/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снащенности кабинетов, учебно-методические комплекты по предметам обучения).</w:t>
      </w:r>
    </w:p>
    <w:p w:rsidR="006A7114" w:rsidRPr="006A7114" w:rsidRDefault="006A7114" w:rsidP="000F5D4B">
      <w:pPr>
        <w:spacing w:after="0"/>
        <w:ind w:right="61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114" w:rsidRPr="009149FB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Материально-техническая база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материально-технической базы школы будет осуществляться в соответствии с системой стандартов образования и нормативами их обеспечения. Для развития материально-технической базы предполагается: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обновление учебно-материальной базы (оборудование учебно-лабораторной, компьютерной и технологической базы);</w:t>
      </w:r>
    </w:p>
    <w:p w:rsidR="006A7114" w:rsidRPr="006A7114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оснащение </w:t>
      </w:r>
      <w:r w:rsidR="0069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множительным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оборудованием </w:t>
      </w:r>
      <w:r w:rsidR="0069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кабинетов </w:t>
      </w:r>
      <w:r w:rsidRPr="006A7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69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мобильным компьютерным классом</w:t>
      </w:r>
    </w:p>
    <w:p w:rsidR="006A7114" w:rsidRPr="006941F0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Объемы и источники финансирования Программы</w:t>
      </w:r>
    </w:p>
    <w:p w:rsidR="006A7114" w:rsidRPr="00A47C2A" w:rsidRDefault="006A7114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Программы осуществляется за счет бюджетных средств</w:t>
      </w:r>
    </w:p>
    <w:p w:rsidR="006941F0" w:rsidRPr="006941F0" w:rsidRDefault="006941F0" w:rsidP="006A7114">
      <w:pPr>
        <w:spacing w:after="0"/>
        <w:ind w:right="61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6941F0" w:rsidRPr="006941F0" w:rsidRDefault="006941F0" w:rsidP="006941F0">
      <w:pPr>
        <w:spacing w:after="0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Этапы реализации Программы</w:t>
      </w:r>
    </w:p>
    <w:p w:rsidR="006941F0" w:rsidRPr="006A7114" w:rsidRDefault="006941F0" w:rsidP="006941F0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6A71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-прогностический этап: 2016-2017 гг.</w:t>
      </w:r>
    </w:p>
    <w:p w:rsidR="006941F0" w:rsidRPr="006A7114" w:rsidRDefault="00053E7C" w:rsidP="006941F0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этап: 2017-2019</w:t>
      </w:r>
      <w:r w:rsidR="006941F0" w:rsidRPr="006A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941F0" w:rsidRPr="006A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</w:p>
    <w:p w:rsidR="006941F0" w:rsidRPr="006A7114" w:rsidRDefault="00053E7C" w:rsidP="006941F0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этап: </w:t>
      </w:r>
      <w:r w:rsidR="006941F0" w:rsidRPr="006A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proofErr w:type="spellStart"/>
      <w:proofErr w:type="gramStart"/>
      <w:r w:rsidR="006941F0" w:rsidRPr="006A7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</w:p>
    <w:p w:rsidR="00105B8C" w:rsidRPr="006A7114" w:rsidRDefault="00105B8C" w:rsidP="00105B8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614"/>
        <w:gridCol w:w="3364"/>
      </w:tblGrid>
      <w:tr w:rsidR="006941F0" w:rsidRPr="006A7114" w:rsidTr="006941F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941F0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Программы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941F0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совместной деятельности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941F0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характеристика компонентов деятельности</w:t>
            </w:r>
          </w:p>
        </w:tc>
      </w:tr>
      <w:tr w:rsidR="006941F0" w:rsidRPr="006A7114" w:rsidTr="0045628D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F0" w:rsidRPr="006941F0" w:rsidRDefault="006941F0" w:rsidP="00AC4C5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6941F0" w:rsidRPr="006A7114" w:rsidRDefault="006941F0" w:rsidP="006941F0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6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-прогностический этап»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F0" w:rsidRPr="006A7114" w:rsidRDefault="00053E7C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</w:t>
            </w:r>
            <w:r w:rsidR="006941F0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повышения качества образования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F0" w:rsidRPr="006A7114" w:rsidRDefault="006941F0" w:rsidP="006941F0">
            <w:pPr>
              <w:pStyle w:val="a3"/>
              <w:numPr>
                <w:ilvl w:val="0"/>
                <w:numId w:val="16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противоречий между требованиями социального заказа и результатами учебно-воспитательного процесса</w:t>
            </w:r>
          </w:p>
          <w:p w:rsidR="00FE5766" w:rsidRDefault="006941F0" w:rsidP="00FE5766">
            <w:pPr>
              <w:pStyle w:val="a3"/>
              <w:numPr>
                <w:ilvl w:val="0"/>
                <w:numId w:val="16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целей и ее конкретизация </w:t>
            </w:r>
          </w:p>
          <w:p w:rsidR="006941F0" w:rsidRPr="006A7114" w:rsidRDefault="006941F0" w:rsidP="00FE5766">
            <w:pPr>
              <w:pStyle w:val="a3"/>
              <w:numPr>
                <w:ilvl w:val="0"/>
                <w:numId w:val="16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мероприятий по выполнению Программы, обоснование их актуальности, прогнозирование ожидаемых результатов</w:t>
            </w:r>
          </w:p>
        </w:tc>
      </w:tr>
      <w:tr w:rsidR="006941F0" w:rsidRPr="006A7114" w:rsidTr="0045628D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1F0" w:rsidRPr="006A7114" w:rsidRDefault="006941F0" w:rsidP="00664E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F0" w:rsidRPr="006A7114" w:rsidRDefault="006941F0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F0" w:rsidRPr="006A7114" w:rsidRDefault="006941F0" w:rsidP="006941F0">
            <w:pPr>
              <w:pStyle w:val="a3"/>
              <w:numPr>
                <w:ilvl w:val="0"/>
                <w:numId w:val="17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изучения личности ребенка, выявление потенциала учащихся.</w:t>
            </w:r>
          </w:p>
          <w:p w:rsidR="006941F0" w:rsidRPr="006A7114" w:rsidRDefault="006941F0" w:rsidP="006941F0">
            <w:pPr>
              <w:pStyle w:val="a3"/>
              <w:numPr>
                <w:ilvl w:val="0"/>
                <w:numId w:val="17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реализации Программы.</w:t>
            </w:r>
          </w:p>
          <w:p w:rsidR="006941F0" w:rsidRPr="006A7114" w:rsidRDefault="006941F0" w:rsidP="006941F0">
            <w:pPr>
              <w:pStyle w:val="a3"/>
              <w:numPr>
                <w:ilvl w:val="0"/>
                <w:numId w:val="17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необходимого учебно-методического комплекса.</w:t>
            </w:r>
          </w:p>
        </w:tc>
      </w:tr>
      <w:tr w:rsidR="006941F0" w:rsidRPr="006A7114" w:rsidTr="006941F0"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941F0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</w:t>
            </w:r>
          </w:p>
          <w:p w:rsidR="00AC4C5E" w:rsidRPr="006941F0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«Основной этап</w:t>
            </w:r>
            <w:r w:rsidR="00105B8C" w:rsidRPr="006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05B8C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по изучению личности ребенка, выявлению способностей 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возрастных групп.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941F0">
            <w:pPr>
              <w:pStyle w:val="a3"/>
              <w:numPr>
                <w:ilvl w:val="0"/>
                <w:numId w:val="18"/>
              </w:numPr>
              <w:spacing w:after="0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способностей 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обучения.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18"/>
              </w:numPr>
              <w:spacing w:after="0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оценка развития личности, возможностей и способностей 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18"/>
              </w:numPr>
              <w:spacing w:after="0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профессиональной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ориентации учащихся 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  <w:p w:rsidR="00AC4C5E" w:rsidRPr="006A7114" w:rsidRDefault="00AC4C5E" w:rsidP="00105B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F0" w:rsidRPr="006A7114" w:rsidTr="006941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664E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05B8C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творческих и интеллектуальных способностей 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возрастных групп, повышение качества обучения и образования.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941F0">
            <w:pPr>
              <w:pStyle w:val="a3"/>
              <w:numPr>
                <w:ilvl w:val="0"/>
                <w:numId w:val="19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подготовки учащихся к олимпиадам различного уровня.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19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предметных кружков, факультативов, проведение внеклассной работы по учебным предметам.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19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научно-практических конференци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интеллектуальных марафон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творческих конкурс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19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занятиям в спортивных секциях, формирование у обучающихся установки на здоровый образ жизни.</w:t>
            </w:r>
            <w:proofErr w:type="gramEnd"/>
          </w:p>
          <w:p w:rsidR="00AC4C5E" w:rsidRPr="006A7114" w:rsidRDefault="00105B8C" w:rsidP="006941F0">
            <w:pPr>
              <w:pStyle w:val="a3"/>
              <w:numPr>
                <w:ilvl w:val="0"/>
                <w:numId w:val="19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</w:t>
            </w:r>
            <w:r w:rsidR="00AC4C5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школьного научного общества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проектной деятельности  учащихся.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19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дополнительного образования.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19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задач Программы развития одарённых детей </w:t>
            </w:r>
          </w:p>
        </w:tc>
      </w:tr>
      <w:tr w:rsidR="006941F0" w:rsidRPr="006A7114" w:rsidTr="006941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664E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05B8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банка данных по вопросам реализации Программы</w:t>
            </w:r>
          </w:p>
        </w:tc>
      </w:tr>
      <w:tr w:rsidR="006941F0" w:rsidRPr="006A7114" w:rsidTr="006941F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  <w:p w:rsidR="00AC4C5E" w:rsidRPr="006A7114" w:rsidRDefault="00AC4C5E" w:rsidP="00105B8C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«Обобщающий этап</w:t>
            </w:r>
            <w:r w:rsidR="00105B8C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941F0">
            <w:pPr>
              <w:pStyle w:val="a3"/>
              <w:numPr>
                <w:ilvl w:val="0"/>
                <w:numId w:val="20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всех данных, сравнение результатов, полученных в ходе реализации Программы.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20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Корректировка, обработка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 соответствии с полученными результатами.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20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на педагогическом совете школы.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20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описание хода и результатов, полученных в ходе реализации Программы.</w:t>
            </w:r>
          </w:p>
          <w:p w:rsidR="00AC4C5E" w:rsidRPr="006A7114" w:rsidRDefault="00AC4C5E" w:rsidP="006941F0">
            <w:pPr>
              <w:pStyle w:val="a3"/>
              <w:numPr>
                <w:ilvl w:val="0"/>
                <w:numId w:val="20"/>
              </w:numPr>
              <w:spacing w:after="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реализации Программы.</w:t>
            </w:r>
          </w:p>
        </w:tc>
      </w:tr>
    </w:tbl>
    <w:p w:rsidR="00664EC6" w:rsidRPr="006A7114" w:rsidRDefault="00664EC6" w:rsidP="00AC4C5E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EC6" w:rsidRPr="006941F0" w:rsidRDefault="00664EC6" w:rsidP="006941F0">
      <w:pPr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повышению качества образования</w:t>
      </w:r>
    </w:p>
    <w:p w:rsidR="00664EC6" w:rsidRPr="006A7114" w:rsidRDefault="00664EC6" w:rsidP="00664EC6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64EC6" w:rsidRPr="006A7114" w:rsidRDefault="00664EC6" w:rsidP="00664EC6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4947"/>
        <w:gridCol w:w="1785"/>
        <w:gridCol w:w="2573"/>
      </w:tblGrid>
      <w:tr w:rsidR="006A7114" w:rsidRPr="006A7114" w:rsidTr="00FE5766">
        <w:tc>
          <w:tcPr>
            <w:tcW w:w="545" w:type="dxa"/>
          </w:tcPr>
          <w:p w:rsidR="00664EC6" w:rsidRPr="006855FA" w:rsidRDefault="00664EC6" w:rsidP="00664EC6">
            <w:pPr>
              <w:spacing w:line="261" w:lineRule="exact"/>
              <w:rPr>
                <w:rFonts w:eastAsiaTheme="minorEastAsia"/>
                <w:b/>
              </w:rPr>
            </w:pPr>
            <w:r w:rsidRPr="006855FA">
              <w:rPr>
                <w:rFonts w:eastAsiaTheme="minorEastAsia"/>
                <w:b/>
              </w:rPr>
              <w:t>№</w:t>
            </w:r>
          </w:p>
        </w:tc>
        <w:tc>
          <w:tcPr>
            <w:tcW w:w="5405" w:type="dxa"/>
          </w:tcPr>
          <w:p w:rsidR="00664EC6" w:rsidRPr="006855FA" w:rsidRDefault="00664EC6" w:rsidP="00664EC6">
            <w:pPr>
              <w:spacing w:line="261" w:lineRule="exact"/>
              <w:rPr>
                <w:rFonts w:eastAsiaTheme="minorEastAsia"/>
                <w:b/>
              </w:rPr>
            </w:pPr>
            <w:r w:rsidRPr="006855F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8" w:type="dxa"/>
          </w:tcPr>
          <w:p w:rsidR="00664EC6" w:rsidRPr="006855FA" w:rsidRDefault="00664EC6" w:rsidP="00664EC6">
            <w:pPr>
              <w:spacing w:line="261" w:lineRule="exact"/>
              <w:rPr>
                <w:rFonts w:eastAsiaTheme="minorEastAsia"/>
                <w:b/>
              </w:rPr>
            </w:pPr>
            <w:r w:rsidRPr="006855FA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734" w:type="dxa"/>
          </w:tcPr>
          <w:p w:rsidR="00664EC6" w:rsidRPr="006855FA" w:rsidRDefault="00664EC6" w:rsidP="00664EC6">
            <w:pPr>
              <w:spacing w:line="261" w:lineRule="exact"/>
              <w:rPr>
                <w:rFonts w:eastAsiaTheme="minorEastAsia"/>
                <w:b/>
              </w:rPr>
            </w:pPr>
            <w:r w:rsidRPr="006855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A7114" w:rsidRPr="006A7114" w:rsidTr="00FE5766">
        <w:tc>
          <w:tcPr>
            <w:tcW w:w="10542" w:type="dxa"/>
            <w:gridSpan w:val="4"/>
          </w:tcPr>
          <w:p w:rsidR="00664EC6" w:rsidRPr="00053E7C" w:rsidRDefault="00664EC6" w:rsidP="00664EC6">
            <w:pPr>
              <w:spacing w:line="261" w:lineRule="exact"/>
              <w:rPr>
                <w:rFonts w:eastAsiaTheme="minorEastAsia"/>
                <w:b/>
              </w:rPr>
            </w:pPr>
            <w:r w:rsidRPr="00053E7C">
              <w:rPr>
                <w:b/>
                <w:bCs/>
                <w:sz w:val="24"/>
                <w:szCs w:val="24"/>
              </w:rPr>
              <w:t>Аналитические, организационные и контрольные мероприятия</w:t>
            </w:r>
          </w:p>
        </w:tc>
      </w:tr>
      <w:tr w:rsidR="006A7114" w:rsidRPr="006A7114" w:rsidTr="00FE5766">
        <w:tc>
          <w:tcPr>
            <w:tcW w:w="545" w:type="dxa"/>
          </w:tcPr>
          <w:p w:rsidR="00664EC6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</w:t>
            </w:r>
          </w:p>
        </w:tc>
        <w:tc>
          <w:tcPr>
            <w:tcW w:w="5405" w:type="dxa"/>
          </w:tcPr>
          <w:p w:rsidR="00664EC6" w:rsidRPr="006A7114" w:rsidRDefault="00664EC6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 xml:space="preserve">Создание  и  организация  деятельности  рабочей  группы  </w:t>
            </w:r>
            <w:r w:rsidRPr="00053E7C">
              <w:rPr>
                <w:color w:val="C00000"/>
                <w:sz w:val="24"/>
                <w:szCs w:val="24"/>
              </w:rPr>
              <w:t xml:space="preserve">(Совета  по  качеству) </w:t>
            </w:r>
            <w:r w:rsidRPr="006A7114">
              <w:rPr>
                <w:sz w:val="24"/>
                <w:szCs w:val="24"/>
              </w:rPr>
              <w:t>отслеживания  качества  образования,  включающую  информационно-аналитическую деятельность, контроль и мониторинг, психолого-педагогическое сопровождение</w:t>
            </w:r>
          </w:p>
        </w:tc>
        <w:tc>
          <w:tcPr>
            <w:tcW w:w="1858" w:type="dxa"/>
          </w:tcPr>
          <w:p w:rsidR="00664EC6" w:rsidRPr="006A7114" w:rsidRDefault="00664EC6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34" w:type="dxa"/>
          </w:tcPr>
          <w:p w:rsidR="00664EC6" w:rsidRPr="006A7114" w:rsidRDefault="00664EC6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51431C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2.</w:t>
            </w:r>
          </w:p>
        </w:tc>
        <w:tc>
          <w:tcPr>
            <w:tcW w:w="5405" w:type="dxa"/>
          </w:tcPr>
          <w:p w:rsidR="0051431C" w:rsidRPr="006A7114" w:rsidRDefault="0051431C" w:rsidP="00664EC6">
            <w:pPr>
              <w:spacing w:line="276" w:lineRule="auto"/>
              <w:rPr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 xml:space="preserve">Проведение   мероприятий   по   организационно-технологическому   и   научно методическому обеспечению подготовки и проведения оценки качества образования: </w:t>
            </w:r>
          </w:p>
          <w:p w:rsidR="0051431C" w:rsidRPr="006A7114" w:rsidRDefault="0051431C" w:rsidP="00664EC6">
            <w:pPr>
              <w:spacing w:line="276" w:lineRule="auto"/>
              <w:rPr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>-  разработка  локальных  актов  и  инструктивной  документации  для  проведения оценочных процедур;</w:t>
            </w:r>
          </w:p>
          <w:p w:rsidR="0051431C" w:rsidRPr="006A7114" w:rsidRDefault="0051431C" w:rsidP="00664EC6">
            <w:pPr>
              <w:spacing w:line="276" w:lineRule="auto"/>
              <w:rPr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 xml:space="preserve"> - создание технологий, обеспечивающих организацию и проведение   мониторинга качества образования;</w:t>
            </w:r>
          </w:p>
          <w:p w:rsidR="0051431C" w:rsidRPr="006A7114" w:rsidRDefault="0051431C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bCs/>
                <w:sz w:val="24"/>
                <w:szCs w:val="24"/>
              </w:rPr>
              <w:t>-</w:t>
            </w:r>
            <w:r w:rsidRPr="006A7114">
              <w:rPr>
                <w:sz w:val="24"/>
                <w:szCs w:val="24"/>
              </w:rPr>
              <w:t>создание банка  заданий</w:t>
            </w:r>
          </w:p>
        </w:tc>
        <w:tc>
          <w:tcPr>
            <w:tcW w:w="1858" w:type="dxa"/>
          </w:tcPr>
          <w:p w:rsidR="0051431C" w:rsidRPr="006A7114" w:rsidRDefault="0051431C" w:rsidP="00F22B0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34" w:type="dxa"/>
          </w:tcPr>
          <w:p w:rsidR="0051431C" w:rsidRPr="006A7114" w:rsidRDefault="0051431C" w:rsidP="00F22B0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3</w:t>
            </w:r>
          </w:p>
        </w:tc>
        <w:tc>
          <w:tcPr>
            <w:tcW w:w="5405" w:type="dxa"/>
          </w:tcPr>
          <w:p w:rsidR="0051431C" w:rsidRPr="006A7114" w:rsidRDefault="0051431C" w:rsidP="0051431C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Подготовка</w:t>
            </w:r>
            <w:r w:rsidRPr="006A7114">
              <w:rPr>
                <w:rFonts w:eastAsiaTheme="minorEastAsia"/>
                <w:sz w:val="24"/>
                <w:szCs w:val="24"/>
              </w:rPr>
              <w:tab/>
              <w:t xml:space="preserve">учителей-предметников  к  работе   по  оценке  показателей  качества  и результативности труда педагогических </w:t>
            </w:r>
            <w:r w:rsidRPr="006A7114">
              <w:rPr>
                <w:rFonts w:eastAsiaTheme="minorEastAsia"/>
                <w:sz w:val="24"/>
                <w:szCs w:val="24"/>
              </w:rPr>
              <w:lastRenderedPageBreak/>
              <w:t>работников ОУ. Эффективный контракт</w:t>
            </w:r>
          </w:p>
          <w:p w:rsidR="0051431C" w:rsidRPr="006A7114" w:rsidRDefault="0051431C" w:rsidP="0051431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431C" w:rsidRPr="006A7114" w:rsidRDefault="0051431C" w:rsidP="00F22B0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734" w:type="dxa"/>
          </w:tcPr>
          <w:p w:rsidR="0051431C" w:rsidRPr="006A7114" w:rsidRDefault="0051431C" w:rsidP="00F22B01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5405" w:type="dxa"/>
          </w:tcPr>
          <w:p w:rsidR="0051431C" w:rsidRPr="006A7114" w:rsidRDefault="0051431C" w:rsidP="0051431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Подготовка учителей-предметников по оценке УУД обучающихся</w:t>
            </w:r>
          </w:p>
        </w:tc>
        <w:tc>
          <w:tcPr>
            <w:tcW w:w="1858" w:type="dxa"/>
          </w:tcPr>
          <w:p w:rsidR="0051431C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AE2CE7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Методический совет</w:t>
            </w:r>
          </w:p>
          <w:p w:rsidR="00AE2CE7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ШМО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5</w:t>
            </w:r>
          </w:p>
        </w:tc>
        <w:tc>
          <w:tcPr>
            <w:tcW w:w="5405" w:type="dxa"/>
          </w:tcPr>
          <w:p w:rsidR="0051431C" w:rsidRPr="006A7114" w:rsidRDefault="0051431C" w:rsidP="0051431C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Анализ прохождения ОГЭ выпускниками 9-х классов.</w:t>
            </w:r>
          </w:p>
          <w:p w:rsidR="0051431C" w:rsidRPr="006A7114" w:rsidRDefault="0051431C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51431C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AE2CE7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Учителя-предметники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6</w:t>
            </w:r>
          </w:p>
        </w:tc>
        <w:tc>
          <w:tcPr>
            <w:tcW w:w="5405" w:type="dxa"/>
          </w:tcPr>
          <w:p w:rsidR="0051431C" w:rsidRPr="006A7114" w:rsidRDefault="0051431C" w:rsidP="0051431C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Внесение</w:t>
            </w:r>
            <w:r w:rsidRPr="006A7114">
              <w:rPr>
                <w:rFonts w:eastAsiaTheme="minorEastAsia"/>
                <w:sz w:val="24"/>
                <w:szCs w:val="24"/>
              </w:rPr>
              <w:tab/>
              <w:t>своевременных изменений  в рабочие программы предметов,</w:t>
            </w:r>
            <w:r w:rsidRPr="006A7114">
              <w:rPr>
                <w:rFonts w:eastAsiaTheme="minorEastAsia"/>
                <w:sz w:val="24"/>
                <w:szCs w:val="24"/>
              </w:rPr>
              <w:tab/>
              <w:t>КТП  по освоению</w:t>
            </w:r>
            <w:r w:rsidRPr="006A7114">
              <w:rPr>
                <w:rFonts w:eastAsiaTheme="minorEastAsia"/>
                <w:sz w:val="24"/>
                <w:szCs w:val="24"/>
              </w:rPr>
              <w:tab/>
              <w:t>УДД  необходимых для успешного выполнения заданий ОГЭ</w:t>
            </w:r>
          </w:p>
          <w:p w:rsidR="0051431C" w:rsidRPr="006A7114" w:rsidRDefault="0051431C" w:rsidP="0051431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1858" w:type="dxa"/>
          </w:tcPr>
          <w:p w:rsidR="0051431C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Методический совет</w:t>
            </w:r>
          </w:p>
          <w:p w:rsidR="00AE2CE7" w:rsidRPr="006A7114" w:rsidRDefault="00AE2CE7" w:rsidP="00664EC6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Учителя-предметники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7</w:t>
            </w:r>
          </w:p>
        </w:tc>
        <w:tc>
          <w:tcPr>
            <w:tcW w:w="5405" w:type="dxa"/>
          </w:tcPr>
          <w:p w:rsidR="0051431C" w:rsidRPr="006A7114" w:rsidRDefault="0051431C" w:rsidP="0051431C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 xml:space="preserve">Проведение и анализ </w:t>
            </w:r>
            <w:proofErr w:type="gramStart"/>
            <w:r w:rsidRPr="006A7114">
              <w:rPr>
                <w:rFonts w:eastAsiaTheme="minorEastAsia"/>
                <w:sz w:val="24"/>
                <w:szCs w:val="24"/>
              </w:rPr>
              <w:t>репетиционных</w:t>
            </w:r>
            <w:proofErr w:type="gramEnd"/>
            <w:r w:rsidRPr="006A7114">
              <w:rPr>
                <w:rFonts w:eastAsiaTheme="minorEastAsia"/>
                <w:sz w:val="24"/>
                <w:szCs w:val="24"/>
              </w:rPr>
              <w:t xml:space="preserve"> ОГЭ по  сдаваемым предметам.</w:t>
            </w:r>
          </w:p>
        </w:tc>
        <w:tc>
          <w:tcPr>
            <w:tcW w:w="1858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Декабрь-февраль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AE2CE7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Учителя-предметники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8</w:t>
            </w:r>
          </w:p>
        </w:tc>
        <w:tc>
          <w:tcPr>
            <w:tcW w:w="5405" w:type="dxa"/>
          </w:tcPr>
          <w:p w:rsidR="0051431C" w:rsidRPr="006A7114" w:rsidRDefault="0051431C" w:rsidP="0051431C">
            <w:pPr>
              <w:rPr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>Обеспечение  реализации  в  полном  объеме  образовательных  программ  начального общего, основного общего образования</w:t>
            </w:r>
          </w:p>
        </w:tc>
        <w:tc>
          <w:tcPr>
            <w:tcW w:w="1858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AE2CE7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Учителя-предметники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9</w:t>
            </w:r>
          </w:p>
        </w:tc>
        <w:tc>
          <w:tcPr>
            <w:tcW w:w="5405" w:type="dxa"/>
          </w:tcPr>
          <w:p w:rsidR="0051431C" w:rsidRPr="006A7114" w:rsidRDefault="0051431C" w:rsidP="0051431C">
            <w:pPr>
              <w:rPr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>Разработка  и  принятие</w:t>
            </w:r>
            <w:r w:rsidRPr="006A7114">
              <w:rPr>
                <w:sz w:val="24"/>
                <w:szCs w:val="24"/>
              </w:rPr>
              <w:tab/>
              <w:t>плана  проведения</w:t>
            </w:r>
            <w:r w:rsidRPr="006A7114">
              <w:rPr>
                <w:sz w:val="24"/>
                <w:szCs w:val="24"/>
              </w:rPr>
              <w:tab/>
              <w:t>государственной  (итоговой)  аттестации выпускников основной школы на учебный год</w:t>
            </w:r>
          </w:p>
          <w:p w:rsidR="0051431C" w:rsidRPr="006A7114" w:rsidRDefault="0051431C" w:rsidP="0051431C"/>
        </w:tc>
        <w:tc>
          <w:tcPr>
            <w:tcW w:w="1858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10</w:t>
            </w:r>
          </w:p>
        </w:tc>
        <w:tc>
          <w:tcPr>
            <w:tcW w:w="5405" w:type="dxa"/>
          </w:tcPr>
          <w:p w:rsidR="0051431C" w:rsidRPr="006A7114" w:rsidRDefault="0051431C" w:rsidP="0051431C">
            <w:pPr>
              <w:jc w:val="both"/>
            </w:pPr>
            <w:r w:rsidRPr="006A7114">
              <w:rPr>
                <w:sz w:val="24"/>
                <w:szCs w:val="24"/>
              </w:rPr>
              <w:t xml:space="preserve">Анализ   качества   образования (участие учащихся в тестировании муниципального, регионального, федерального уровней)  </w:t>
            </w:r>
          </w:p>
          <w:p w:rsidR="0051431C" w:rsidRPr="006A7114" w:rsidRDefault="0051431C" w:rsidP="0051431C">
            <w:pPr>
              <w:jc w:val="both"/>
            </w:pPr>
            <w:r w:rsidRPr="006A7114">
              <w:tab/>
            </w:r>
          </w:p>
        </w:tc>
        <w:tc>
          <w:tcPr>
            <w:tcW w:w="1858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11</w:t>
            </w:r>
          </w:p>
        </w:tc>
        <w:tc>
          <w:tcPr>
            <w:tcW w:w="5405" w:type="dxa"/>
          </w:tcPr>
          <w:p w:rsidR="0051431C" w:rsidRPr="006A7114" w:rsidRDefault="0051431C" w:rsidP="0051431C">
            <w:r w:rsidRPr="006A7114">
              <w:rPr>
                <w:sz w:val="24"/>
                <w:szCs w:val="24"/>
              </w:rPr>
              <w:t xml:space="preserve">Совещание с педагогическими  работниками «Система организации  и  подготовки ГИА в  </w:t>
            </w:r>
            <w:proofErr w:type="spellStart"/>
            <w:r w:rsidRPr="006A7114">
              <w:rPr>
                <w:sz w:val="24"/>
                <w:szCs w:val="24"/>
              </w:rPr>
              <w:t>уч</w:t>
            </w:r>
            <w:proofErr w:type="gramStart"/>
            <w:r w:rsidRPr="006A7114">
              <w:rPr>
                <w:sz w:val="24"/>
                <w:szCs w:val="24"/>
              </w:rPr>
              <w:t>.г</w:t>
            </w:r>
            <w:proofErr w:type="gramEnd"/>
            <w:r w:rsidRPr="006A7114">
              <w:rPr>
                <w:sz w:val="24"/>
                <w:szCs w:val="24"/>
              </w:rPr>
              <w:t>оду</w:t>
            </w:r>
            <w:proofErr w:type="spellEnd"/>
            <w:r w:rsidRPr="006A7114">
              <w:t>»</w:t>
            </w:r>
          </w:p>
        </w:tc>
        <w:tc>
          <w:tcPr>
            <w:tcW w:w="1858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AE2CE7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Методический совет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12</w:t>
            </w:r>
          </w:p>
        </w:tc>
        <w:tc>
          <w:tcPr>
            <w:tcW w:w="5405" w:type="dxa"/>
            <w:vAlign w:val="bottom"/>
          </w:tcPr>
          <w:p w:rsidR="0051431C" w:rsidRPr="006A7114" w:rsidRDefault="0051431C" w:rsidP="00F22B01">
            <w:pPr>
              <w:rPr>
                <w:rFonts w:eastAsiaTheme="minorEastAsia"/>
              </w:rPr>
            </w:pPr>
            <w:r w:rsidRPr="006A7114">
              <w:rPr>
                <w:sz w:val="24"/>
                <w:szCs w:val="24"/>
              </w:rPr>
              <w:t>Корректировка   планов   работы   по   повышению   качества   образования   в общеобразовательных учреждениях</w:t>
            </w:r>
          </w:p>
        </w:tc>
        <w:tc>
          <w:tcPr>
            <w:tcW w:w="1858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13</w:t>
            </w:r>
          </w:p>
        </w:tc>
        <w:tc>
          <w:tcPr>
            <w:tcW w:w="5405" w:type="dxa"/>
            <w:vAlign w:val="bottom"/>
          </w:tcPr>
          <w:p w:rsidR="00AE2CE7" w:rsidRPr="006A7114" w:rsidRDefault="00AE2CE7" w:rsidP="00AE2CE7">
            <w:pPr>
              <w:spacing w:line="270" w:lineRule="exact"/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Персональный  контроль</w:t>
            </w:r>
            <w:r w:rsidRPr="006A7114">
              <w:rPr>
                <w:rFonts w:eastAsiaTheme="minorEastAsia"/>
                <w:sz w:val="24"/>
                <w:szCs w:val="24"/>
              </w:rPr>
              <w:tab/>
              <w:t>деятельности  педагогов,  выпускники  которых  показали низкий уровень знаний по результатам государственной (итоговой) аттестации</w:t>
            </w:r>
          </w:p>
          <w:p w:rsidR="0051431C" w:rsidRPr="006A7114" w:rsidRDefault="0051431C" w:rsidP="00AE2CE7">
            <w:pPr>
              <w:spacing w:line="270" w:lineRule="exact"/>
              <w:rPr>
                <w:rFonts w:eastAsiaTheme="minorEastAsia"/>
              </w:rPr>
            </w:pPr>
          </w:p>
        </w:tc>
        <w:tc>
          <w:tcPr>
            <w:tcW w:w="1858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14</w:t>
            </w:r>
          </w:p>
        </w:tc>
        <w:tc>
          <w:tcPr>
            <w:tcW w:w="5405" w:type="dxa"/>
          </w:tcPr>
          <w:p w:rsidR="0051431C" w:rsidRPr="006A7114" w:rsidRDefault="00AE2CE7" w:rsidP="00AE2CE7">
            <w:pPr>
              <w:rPr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 xml:space="preserve">Организация  </w:t>
            </w:r>
            <w:proofErr w:type="gramStart"/>
            <w:r w:rsidRPr="006A7114">
              <w:rPr>
                <w:sz w:val="24"/>
                <w:szCs w:val="24"/>
              </w:rPr>
              <w:t>ранней</w:t>
            </w:r>
            <w:proofErr w:type="gramEnd"/>
            <w:r w:rsidRPr="006A7114">
              <w:rPr>
                <w:sz w:val="24"/>
                <w:szCs w:val="24"/>
              </w:rPr>
              <w:t xml:space="preserve"> </w:t>
            </w:r>
            <w:proofErr w:type="spellStart"/>
            <w:r w:rsidRPr="006A7114">
              <w:rPr>
                <w:sz w:val="24"/>
                <w:szCs w:val="24"/>
              </w:rPr>
              <w:t>профилизации</w:t>
            </w:r>
            <w:proofErr w:type="spellEnd"/>
            <w:r w:rsidRPr="006A7114">
              <w:rPr>
                <w:sz w:val="24"/>
                <w:szCs w:val="24"/>
              </w:rPr>
              <w:t xml:space="preserve"> с 5-го класса (организация классов с углубленным изучением предметов)</w:t>
            </w:r>
          </w:p>
        </w:tc>
        <w:tc>
          <w:tcPr>
            <w:tcW w:w="1858" w:type="dxa"/>
          </w:tcPr>
          <w:p w:rsidR="0051431C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  <w:p w:rsidR="00AE2CE7" w:rsidRPr="006A7114" w:rsidRDefault="00AE2CE7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Апрель-май</w:t>
            </w:r>
          </w:p>
        </w:tc>
        <w:tc>
          <w:tcPr>
            <w:tcW w:w="2734" w:type="dxa"/>
          </w:tcPr>
          <w:p w:rsidR="0051431C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AC7F88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Методический совет</w:t>
            </w:r>
          </w:p>
        </w:tc>
      </w:tr>
      <w:tr w:rsidR="006A7114" w:rsidRPr="006A7114" w:rsidTr="00FE5766">
        <w:trPr>
          <w:trHeight w:val="507"/>
        </w:trPr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15</w:t>
            </w:r>
          </w:p>
        </w:tc>
        <w:tc>
          <w:tcPr>
            <w:tcW w:w="5405" w:type="dxa"/>
          </w:tcPr>
          <w:p w:rsidR="00AE2CE7" w:rsidRPr="006A7114" w:rsidRDefault="00AE2CE7" w:rsidP="00AE2CE7">
            <w:pPr>
              <w:rPr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>Проведение мониторинга: отслеживание качественной успеваемости по предметам, отслеживание качественной успеваемости по классам</w:t>
            </w:r>
          </w:p>
          <w:p w:rsidR="0051431C" w:rsidRPr="006A7114" w:rsidRDefault="0051431C" w:rsidP="00F22B01"/>
        </w:tc>
        <w:tc>
          <w:tcPr>
            <w:tcW w:w="1858" w:type="dxa"/>
          </w:tcPr>
          <w:p w:rsidR="0051431C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51431C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lastRenderedPageBreak/>
              <w:t>16</w:t>
            </w:r>
          </w:p>
        </w:tc>
        <w:tc>
          <w:tcPr>
            <w:tcW w:w="5405" w:type="dxa"/>
          </w:tcPr>
          <w:p w:rsidR="0051431C" w:rsidRPr="006A7114" w:rsidRDefault="00AE2CE7" w:rsidP="00AE2CE7">
            <w:r w:rsidRPr="006A7114">
              <w:rPr>
                <w:sz w:val="24"/>
                <w:szCs w:val="24"/>
              </w:rPr>
              <w:t>Анализ выбора предметов для ГИА (ОГЭ)  учащихся 9-х классов.</w:t>
            </w:r>
          </w:p>
        </w:tc>
        <w:tc>
          <w:tcPr>
            <w:tcW w:w="1858" w:type="dxa"/>
          </w:tcPr>
          <w:p w:rsidR="0051431C" w:rsidRPr="006A7114" w:rsidRDefault="00053E7C" w:rsidP="00664EC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ноябрь</w:t>
            </w:r>
          </w:p>
        </w:tc>
        <w:tc>
          <w:tcPr>
            <w:tcW w:w="2734" w:type="dxa"/>
          </w:tcPr>
          <w:p w:rsidR="0051431C" w:rsidRPr="006A7114" w:rsidRDefault="0051431C" w:rsidP="00664EC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17</w:t>
            </w:r>
          </w:p>
        </w:tc>
        <w:tc>
          <w:tcPr>
            <w:tcW w:w="5405" w:type="dxa"/>
          </w:tcPr>
          <w:p w:rsidR="0051431C" w:rsidRPr="006A7114" w:rsidRDefault="00AE2CE7" w:rsidP="00AE2CE7">
            <w:r w:rsidRPr="006A7114">
              <w:rPr>
                <w:sz w:val="24"/>
                <w:szCs w:val="24"/>
              </w:rPr>
              <w:t>Проведение комплексных контрольных работ в классах, обучающихся по ФГОС</w:t>
            </w:r>
            <w:r w:rsidRPr="006A7114">
              <w:rPr>
                <w:sz w:val="24"/>
                <w:szCs w:val="24"/>
              </w:rPr>
              <w:tab/>
            </w:r>
          </w:p>
        </w:tc>
        <w:tc>
          <w:tcPr>
            <w:tcW w:w="1858" w:type="dxa"/>
          </w:tcPr>
          <w:p w:rsidR="0051431C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Октябрь</w:t>
            </w:r>
          </w:p>
          <w:p w:rsidR="00AC7F88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2734" w:type="dxa"/>
          </w:tcPr>
          <w:p w:rsidR="0051431C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18</w:t>
            </w:r>
          </w:p>
        </w:tc>
        <w:tc>
          <w:tcPr>
            <w:tcW w:w="5405" w:type="dxa"/>
          </w:tcPr>
          <w:p w:rsidR="0051431C" w:rsidRPr="006A7114" w:rsidRDefault="00AE2CE7" w:rsidP="00F22B01">
            <w:pPr>
              <w:rPr>
                <w:sz w:val="24"/>
                <w:szCs w:val="24"/>
              </w:rPr>
            </w:pPr>
            <w:r w:rsidRPr="006A7114">
              <w:rPr>
                <w:sz w:val="24"/>
                <w:szCs w:val="24"/>
              </w:rPr>
              <w:t>Проведение промежуточной аттестации в классах основной школы</w:t>
            </w:r>
          </w:p>
        </w:tc>
        <w:tc>
          <w:tcPr>
            <w:tcW w:w="1858" w:type="dxa"/>
          </w:tcPr>
          <w:p w:rsidR="0051431C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Апрель</w:t>
            </w:r>
          </w:p>
          <w:p w:rsidR="00AC7F88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2734" w:type="dxa"/>
          </w:tcPr>
          <w:p w:rsidR="0051431C" w:rsidRPr="006A7114" w:rsidRDefault="00AC7F88" w:rsidP="00AC7F88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AC7F88" w:rsidP="00664EC6">
            <w:pPr>
              <w:spacing w:line="261" w:lineRule="exact"/>
              <w:rPr>
                <w:rFonts w:eastAsiaTheme="minorEastAsia"/>
              </w:rPr>
            </w:pPr>
            <w:r w:rsidRPr="006A7114">
              <w:rPr>
                <w:rFonts w:eastAsiaTheme="minorEastAsia"/>
              </w:rPr>
              <w:t>19</w:t>
            </w:r>
          </w:p>
        </w:tc>
        <w:tc>
          <w:tcPr>
            <w:tcW w:w="5405" w:type="dxa"/>
          </w:tcPr>
          <w:p w:rsidR="0051431C" w:rsidRPr="006A7114" w:rsidRDefault="00AC7F88" w:rsidP="00F22B01">
            <w:r w:rsidRPr="006A7114">
              <w:rPr>
                <w:sz w:val="24"/>
                <w:szCs w:val="24"/>
              </w:rPr>
              <w:t>Мониторинг внеур</w:t>
            </w:r>
            <w:r w:rsidR="00053E7C">
              <w:rPr>
                <w:sz w:val="24"/>
                <w:szCs w:val="24"/>
              </w:rPr>
              <w:t>очной деятельности учащихся (1-9</w:t>
            </w:r>
            <w:r w:rsidRPr="006A7114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858" w:type="dxa"/>
          </w:tcPr>
          <w:p w:rsidR="0051431C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Октябрь</w:t>
            </w:r>
          </w:p>
          <w:p w:rsidR="00AC7F88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2734" w:type="dxa"/>
          </w:tcPr>
          <w:p w:rsidR="0051431C" w:rsidRPr="006A7114" w:rsidRDefault="00AC7F88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6A7114" w:rsidRPr="006A7114" w:rsidTr="00FE5766">
        <w:tc>
          <w:tcPr>
            <w:tcW w:w="10542" w:type="dxa"/>
            <w:gridSpan w:val="4"/>
          </w:tcPr>
          <w:p w:rsidR="00AC7F88" w:rsidRPr="00FE5766" w:rsidRDefault="00AC7F88" w:rsidP="00AC7F8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5766">
              <w:rPr>
                <w:rFonts w:eastAsiaTheme="minorEastAsia"/>
                <w:b/>
                <w:sz w:val="24"/>
                <w:szCs w:val="24"/>
              </w:rPr>
              <w:t>Методические мероприятия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5405" w:type="dxa"/>
          </w:tcPr>
          <w:p w:rsidR="0051431C" w:rsidRPr="00FE5766" w:rsidRDefault="00FE5766" w:rsidP="00F22B01">
            <w:pPr>
              <w:rPr>
                <w:sz w:val="24"/>
                <w:szCs w:val="24"/>
              </w:rPr>
            </w:pPr>
            <w:r w:rsidRPr="00FE5766">
              <w:rPr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FE5766">
              <w:rPr>
                <w:sz w:val="24"/>
                <w:szCs w:val="24"/>
              </w:rPr>
              <w:t>через</w:t>
            </w:r>
            <w:proofErr w:type="gramEnd"/>
            <w:r w:rsidRPr="00FE5766">
              <w:rPr>
                <w:sz w:val="24"/>
                <w:szCs w:val="24"/>
              </w:rPr>
              <w:t>:</w:t>
            </w:r>
          </w:p>
          <w:p w:rsidR="00FE5766" w:rsidRPr="00FE5766" w:rsidRDefault="00FE5766" w:rsidP="00FE5766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E5766">
              <w:rPr>
                <w:sz w:val="24"/>
                <w:szCs w:val="24"/>
              </w:rPr>
              <w:t>курсовую подготовку;</w:t>
            </w:r>
          </w:p>
          <w:p w:rsidR="00FE5766" w:rsidRPr="00FE5766" w:rsidRDefault="00FE5766" w:rsidP="00FE5766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E5766">
              <w:rPr>
                <w:sz w:val="24"/>
                <w:szCs w:val="24"/>
              </w:rPr>
              <w:t>участие в работе ГМО, МО, ВТГ;</w:t>
            </w:r>
          </w:p>
          <w:p w:rsidR="00FE5766" w:rsidRPr="00FE5766" w:rsidRDefault="00FE5766" w:rsidP="00FE5766">
            <w:pPr>
              <w:pStyle w:val="a3"/>
              <w:numPr>
                <w:ilvl w:val="0"/>
                <w:numId w:val="28"/>
              </w:numPr>
              <w:tabs>
                <w:tab w:val="left" w:pos="600"/>
              </w:tabs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5766">
              <w:rPr>
                <w:sz w:val="24"/>
                <w:szCs w:val="24"/>
              </w:rPr>
              <w:t>участие в конкурсах и проектах;</w:t>
            </w:r>
          </w:p>
          <w:p w:rsidR="00FE5766" w:rsidRPr="00FE5766" w:rsidRDefault="00FE5766" w:rsidP="00FE5766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E5766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E5766">
              <w:rPr>
                <w:sz w:val="24"/>
                <w:szCs w:val="24"/>
              </w:rPr>
              <w:t>вебинарах</w:t>
            </w:r>
            <w:proofErr w:type="spellEnd"/>
            <w:r w:rsidRPr="00FE5766">
              <w:rPr>
                <w:sz w:val="24"/>
                <w:szCs w:val="24"/>
              </w:rPr>
              <w:t>, видеоконференциях;</w:t>
            </w:r>
          </w:p>
          <w:p w:rsidR="00FE5766" w:rsidRPr="00FE5766" w:rsidRDefault="00FE5766" w:rsidP="00FE5766">
            <w:pPr>
              <w:pStyle w:val="a3"/>
              <w:numPr>
                <w:ilvl w:val="0"/>
                <w:numId w:val="28"/>
              </w:numPr>
            </w:pPr>
            <w:r w:rsidRPr="00FE5766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1858" w:type="dxa"/>
          </w:tcPr>
          <w:p w:rsidR="0051431C" w:rsidRPr="006A7114" w:rsidRDefault="00FE5766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51431C" w:rsidRDefault="00FE5766" w:rsidP="00664EC6">
            <w:pPr>
              <w:rPr>
                <w:rFonts w:eastAsiaTheme="minorEastAsia"/>
                <w:sz w:val="24"/>
                <w:szCs w:val="24"/>
              </w:rPr>
            </w:pPr>
            <w:r w:rsidRPr="006A7114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FE5766" w:rsidRPr="006A7114" w:rsidRDefault="00FE5766" w:rsidP="00664EC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Педагогический коллектив</w:t>
            </w:r>
          </w:p>
        </w:tc>
      </w:tr>
      <w:tr w:rsidR="006A7114" w:rsidRPr="006A7114" w:rsidTr="00FE5766">
        <w:tc>
          <w:tcPr>
            <w:tcW w:w="545" w:type="dxa"/>
          </w:tcPr>
          <w:p w:rsidR="0051431C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5405" w:type="dxa"/>
          </w:tcPr>
          <w:p w:rsidR="0051431C" w:rsidRPr="006A7114" w:rsidRDefault="00FE5766" w:rsidP="00F22B01">
            <w:r w:rsidRPr="006A7114">
              <w:rPr>
                <w:sz w:val="24"/>
                <w:szCs w:val="24"/>
              </w:rPr>
              <w:t>Составление плана  повышения квалификации на учебный год</w:t>
            </w:r>
          </w:p>
        </w:tc>
        <w:tc>
          <w:tcPr>
            <w:tcW w:w="1858" w:type="dxa"/>
          </w:tcPr>
          <w:p w:rsidR="0051431C" w:rsidRDefault="00FE5766" w:rsidP="00664EC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FE5766" w:rsidRPr="006A7114" w:rsidRDefault="00FE5766" w:rsidP="00664EC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2734" w:type="dxa"/>
          </w:tcPr>
          <w:p w:rsidR="0051431C" w:rsidRPr="006A7114" w:rsidRDefault="00FE5766" w:rsidP="00664EC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FE5766" w:rsidRPr="006A7114" w:rsidTr="00FE5766">
        <w:tc>
          <w:tcPr>
            <w:tcW w:w="545" w:type="dxa"/>
          </w:tcPr>
          <w:p w:rsidR="00FE5766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5405" w:type="dxa"/>
            <w:vAlign w:val="bottom"/>
          </w:tcPr>
          <w:p w:rsidR="00FE5766" w:rsidRPr="006A7114" w:rsidRDefault="00FE5766" w:rsidP="0045628D">
            <w:pPr>
              <w:rPr>
                <w:rFonts w:eastAsiaTheme="minorEastAsia"/>
              </w:rPr>
            </w:pPr>
            <w:r w:rsidRPr="006A7114">
              <w:rPr>
                <w:sz w:val="24"/>
                <w:szCs w:val="24"/>
              </w:rPr>
              <w:t>Теоретический  семинар «Нормативно-правовая база и методические рекомендации по вопросу аттестации»</w:t>
            </w:r>
          </w:p>
        </w:tc>
        <w:tc>
          <w:tcPr>
            <w:tcW w:w="1858" w:type="dxa"/>
          </w:tcPr>
          <w:p w:rsidR="00FE5766" w:rsidRDefault="00FE5766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FE5766" w:rsidRPr="006A7114" w:rsidRDefault="00FE5766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2734" w:type="dxa"/>
          </w:tcPr>
          <w:p w:rsidR="00FE5766" w:rsidRPr="006A7114" w:rsidRDefault="00FE5766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FE5766" w:rsidRPr="006A7114" w:rsidTr="00FE5766">
        <w:tc>
          <w:tcPr>
            <w:tcW w:w="545" w:type="dxa"/>
          </w:tcPr>
          <w:p w:rsidR="00FE5766" w:rsidRPr="00FE5766" w:rsidRDefault="00DD0A9A" w:rsidP="00664EC6">
            <w:pPr>
              <w:spacing w:line="261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5405" w:type="dxa"/>
            <w:vAlign w:val="bottom"/>
          </w:tcPr>
          <w:p w:rsidR="00FE5766" w:rsidRPr="00FE5766" w:rsidRDefault="00FE5766" w:rsidP="0045628D">
            <w:pPr>
              <w:spacing w:line="264" w:lineRule="exact"/>
              <w:rPr>
                <w:rFonts w:eastAsiaTheme="minorEastAsia"/>
                <w:sz w:val="24"/>
                <w:szCs w:val="24"/>
              </w:rPr>
            </w:pPr>
            <w:r w:rsidRPr="00FE5766">
              <w:rPr>
                <w:rFonts w:eastAsiaTheme="minorEastAsia"/>
                <w:sz w:val="24"/>
                <w:szCs w:val="24"/>
              </w:rPr>
              <w:t>Представление опыта педагогов на заседании МО</w:t>
            </w:r>
            <w:r>
              <w:rPr>
                <w:rFonts w:eastAsiaTheme="minorEastAsia"/>
                <w:sz w:val="24"/>
                <w:szCs w:val="24"/>
              </w:rPr>
              <w:t xml:space="preserve"> школы, города</w:t>
            </w:r>
          </w:p>
        </w:tc>
        <w:tc>
          <w:tcPr>
            <w:tcW w:w="1858" w:type="dxa"/>
          </w:tcPr>
          <w:p w:rsidR="00FE5766" w:rsidRPr="006A7114" w:rsidRDefault="00FE5766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года по плану ШМО, ГМО</w:t>
            </w:r>
          </w:p>
        </w:tc>
        <w:tc>
          <w:tcPr>
            <w:tcW w:w="2734" w:type="dxa"/>
          </w:tcPr>
          <w:p w:rsidR="00FE5766" w:rsidRPr="006A7114" w:rsidRDefault="00FE5766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Руководители ШМО</w:t>
            </w:r>
          </w:p>
        </w:tc>
      </w:tr>
      <w:tr w:rsidR="00FE5766" w:rsidRPr="006A7114" w:rsidTr="00FE5766">
        <w:tc>
          <w:tcPr>
            <w:tcW w:w="545" w:type="dxa"/>
          </w:tcPr>
          <w:p w:rsidR="00FE5766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5405" w:type="dxa"/>
          </w:tcPr>
          <w:p w:rsidR="00FE5766" w:rsidRPr="00FE5766" w:rsidRDefault="00FE5766" w:rsidP="00FE5766">
            <w:pPr>
              <w:rPr>
                <w:sz w:val="24"/>
                <w:szCs w:val="24"/>
              </w:rPr>
            </w:pPr>
            <w:r w:rsidRPr="00FE5766">
              <w:rPr>
                <w:sz w:val="24"/>
                <w:szCs w:val="24"/>
              </w:rPr>
              <w:t xml:space="preserve">Мастер-классы опытных педагогов  в соответствии с темами их </w:t>
            </w:r>
            <w:proofErr w:type="gramStart"/>
            <w:r w:rsidRPr="00FE5766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FE5766" w:rsidRPr="006A7114" w:rsidRDefault="00FE5766" w:rsidP="00FE5766">
            <w:r w:rsidRPr="00FE5766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1858" w:type="dxa"/>
          </w:tcPr>
          <w:p w:rsidR="00FE5766" w:rsidRPr="006A7114" w:rsidRDefault="00FE5766" w:rsidP="00664EC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года по плану ШМО, ГМО</w:t>
            </w:r>
          </w:p>
        </w:tc>
        <w:tc>
          <w:tcPr>
            <w:tcW w:w="2734" w:type="dxa"/>
          </w:tcPr>
          <w:p w:rsidR="00FE5766" w:rsidRPr="006A7114" w:rsidRDefault="00FE5766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Руководители ШМО</w:t>
            </w:r>
          </w:p>
        </w:tc>
      </w:tr>
      <w:tr w:rsidR="00FE5766" w:rsidRPr="006A7114" w:rsidTr="00FE5766">
        <w:tc>
          <w:tcPr>
            <w:tcW w:w="545" w:type="dxa"/>
          </w:tcPr>
          <w:p w:rsidR="00FE5766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5405" w:type="dxa"/>
          </w:tcPr>
          <w:p w:rsidR="00FE5766" w:rsidRPr="00FE5766" w:rsidRDefault="00FE5766" w:rsidP="00FE5766">
            <w:pPr>
              <w:rPr>
                <w:sz w:val="24"/>
                <w:szCs w:val="24"/>
              </w:rPr>
            </w:pPr>
            <w:r w:rsidRPr="00FE5766">
              <w:rPr>
                <w:sz w:val="24"/>
                <w:szCs w:val="24"/>
              </w:rPr>
              <w:t xml:space="preserve">Заседание </w:t>
            </w:r>
            <w:r w:rsidR="00477F21">
              <w:rPr>
                <w:sz w:val="24"/>
                <w:szCs w:val="24"/>
              </w:rPr>
              <w:t xml:space="preserve">педагогического совета, </w:t>
            </w:r>
            <w:r w:rsidRPr="00FE5766">
              <w:rPr>
                <w:sz w:val="24"/>
                <w:szCs w:val="24"/>
              </w:rPr>
              <w:t>методических  объединений</w:t>
            </w:r>
            <w:proofErr w:type="gramStart"/>
            <w:r w:rsidRPr="00FE5766">
              <w:rPr>
                <w:sz w:val="24"/>
                <w:szCs w:val="24"/>
              </w:rPr>
              <w:t xml:space="preserve"> :</w:t>
            </w:r>
            <w:proofErr w:type="gramEnd"/>
          </w:p>
          <w:p w:rsidR="00FE5766" w:rsidRPr="00FE5766" w:rsidRDefault="00FE5766" w:rsidP="00FE5766">
            <w:pPr>
              <w:rPr>
                <w:sz w:val="24"/>
                <w:szCs w:val="24"/>
              </w:rPr>
            </w:pPr>
            <w:r w:rsidRPr="00FE5766">
              <w:rPr>
                <w:sz w:val="24"/>
                <w:szCs w:val="24"/>
              </w:rPr>
              <w:t xml:space="preserve">«Анализ результатов </w:t>
            </w:r>
            <w:r>
              <w:rPr>
                <w:sz w:val="24"/>
                <w:szCs w:val="24"/>
              </w:rPr>
              <w:t>ОГЭ</w:t>
            </w:r>
            <w:r w:rsidRPr="00FE5766">
              <w:rPr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FE5766" w:rsidRPr="00FE5766" w:rsidRDefault="00FE5766" w:rsidP="00FE5766">
            <w:pPr>
              <w:rPr>
                <w:rFonts w:eastAsiaTheme="minorEastAsia"/>
                <w:sz w:val="24"/>
                <w:szCs w:val="24"/>
              </w:rPr>
            </w:pPr>
            <w:r w:rsidRPr="00FE5766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FE5766" w:rsidRDefault="00FE5766" w:rsidP="00FE5766">
            <w:pPr>
              <w:rPr>
                <w:rFonts w:eastAsiaTheme="minorEastAsia"/>
                <w:sz w:val="24"/>
                <w:szCs w:val="24"/>
              </w:rPr>
            </w:pPr>
            <w:r w:rsidRPr="00FE5766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2734" w:type="dxa"/>
          </w:tcPr>
          <w:p w:rsidR="00FE5766" w:rsidRDefault="00FE5766" w:rsidP="0045628D">
            <w:pPr>
              <w:rPr>
                <w:rFonts w:eastAsiaTheme="minorEastAsia"/>
                <w:sz w:val="24"/>
                <w:szCs w:val="24"/>
              </w:rPr>
            </w:pPr>
            <w:r w:rsidRPr="00FE5766">
              <w:rPr>
                <w:rFonts w:eastAsiaTheme="minorEastAsia"/>
                <w:sz w:val="24"/>
                <w:szCs w:val="24"/>
              </w:rPr>
              <w:t>Руководители ШМО</w:t>
            </w:r>
          </w:p>
        </w:tc>
      </w:tr>
      <w:tr w:rsidR="00FE5766" w:rsidRPr="006A7114" w:rsidTr="00FE5766">
        <w:tc>
          <w:tcPr>
            <w:tcW w:w="545" w:type="dxa"/>
          </w:tcPr>
          <w:p w:rsidR="00FE5766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5405" w:type="dxa"/>
          </w:tcPr>
          <w:p w:rsidR="00477F21" w:rsidRPr="00477F21" w:rsidRDefault="00477F21" w:rsidP="00477F21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Заседание методического совета:</w:t>
            </w:r>
          </w:p>
          <w:p w:rsidR="00FE5766" w:rsidRPr="00FE5766" w:rsidRDefault="00477F21" w:rsidP="00477F21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« О реализации программы повышения качества образования»</w:t>
            </w:r>
          </w:p>
        </w:tc>
        <w:tc>
          <w:tcPr>
            <w:tcW w:w="1858" w:type="dxa"/>
          </w:tcPr>
          <w:p w:rsidR="00477F21" w:rsidRPr="00477F21" w:rsidRDefault="00477F21" w:rsidP="00477F21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FE5766" w:rsidRDefault="00477F21" w:rsidP="00477F21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2734" w:type="dxa"/>
          </w:tcPr>
          <w:p w:rsidR="00FE5766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Методический совет</w:t>
            </w:r>
          </w:p>
        </w:tc>
      </w:tr>
      <w:tr w:rsidR="00477F21" w:rsidRPr="006A7114" w:rsidTr="0045628D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5405" w:type="dxa"/>
            <w:vAlign w:val="bottom"/>
          </w:tcPr>
          <w:p w:rsidR="00477F21" w:rsidRPr="006A7114" w:rsidRDefault="00477F21" w:rsidP="00477F21">
            <w:pPr>
              <w:rPr>
                <w:rFonts w:eastAsiaTheme="minorEastAsia"/>
              </w:rPr>
            </w:pPr>
            <w:r w:rsidRPr="006A7114">
              <w:rPr>
                <w:sz w:val="24"/>
                <w:szCs w:val="24"/>
              </w:rPr>
              <w:t>Заседание методического совета: «Анализ итогов промежуточной аттестации</w:t>
            </w:r>
            <w:r>
              <w:rPr>
                <w:sz w:val="24"/>
                <w:szCs w:val="24"/>
              </w:rPr>
              <w:t xml:space="preserve"> в</w:t>
            </w:r>
            <w:r w:rsidRPr="006A71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5-8 классах»</w:t>
            </w:r>
          </w:p>
        </w:tc>
        <w:tc>
          <w:tcPr>
            <w:tcW w:w="1858" w:type="dxa"/>
          </w:tcPr>
          <w:p w:rsidR="00477F21" w:rsidRP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2734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Методический совет</w:t>
            </w:r>
          </w:p>
        </w:tc>
      </w:tr>
      <w:tr w:rsidR="00477F21" w:rsidRPr="006A7114" w:rsidTr="0045628D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5405" w:type="dxa"/>
            <w:vAlign w:val="bottom"/>
          </w:tcPr>
          <w:p w:rsidR="00477F21" w:rsidRPr="00477F21" w:rsidRDefault="00477F21" w:rsidP="00477F21">
            <w:pPr>
              <w:spacing w:line="264" w:lineRule="exact"/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Заседание методического совета:</w:t>
            </w:r>
          </w:p>
          <w:p w:rsidR="00477F21" w:rsidRPr="006A7114" w:rsidRDefault="00477F21" w:rsidP="00477F21">
            <w:pPr>
              <w:spacing w:line="264" w:lineRule="exact"/>
              <w:rPr>
                <w:rFonts w:eastAsiaTheme="minorEastAsia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«Согласование УМК на  учебный год»</w:t>
            </w:r>
          </w:p>
        </w:tc>
        <w:tc>
          <w:tcPr>
            <w:tcW w:w="1858" w:type="dxa"/>
          </w:tcPr>
          <w:p w:rsidR="00477F21" w:rsidRP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2734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Методический совет</w:t>
            </w:r>
          </w:p>
        </w:tc>
      </w:tr>
      <w:tr w:rsidR="00477F21" w:rsidRPr="006A7114" w:rsidTr="00FE5766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5405" w:type="dxa"/>
          </w:tcPr>
          <w:p w:rsidR="00477F21" w:rsidRPr="00477F21" w:rsidRDefault="00477F21" w:rsidP="0045628D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Педагогическая диагностика «Выявление трудностей в работе учителя»</w:t>
            </w:r>
          </w:p>
        </w:tc>
        <w:tc>
          <w:tcPr>
            <w:tcW w:w="1858" w:type="dxa"/>
          </w:tcPr>
          <w:p w:rsidR="00477F21" w:rsidRP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Сентябрь-октябрь</w:t>
            </w:r>
          </w:p>
        </w:tc>
        <w:tc>
          <w:tcPr>
            <w:tcW w:w="2734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Методический совет</w:t>
            </w:r>
          </w:p>
        </w:tc>
      </w:tr>
      <w:tr w:rsidR="00477F21" w:rsidRPr="006A7114" w:rsidTr="00FE5766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5405" w:type="dxa"/>
          </w:tcPr>
          <w:p w:rsidR="00477F21" w:rsidRPr="00477F21" w:rsidRDefault="00477F21" w:rsidP="0045628D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Диагностика мотивации труда</w:t>
            </w:r>
            <w:r w:rsidR="00053E7C">
              <w:rPr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858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34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77F21" w:rsidRPr="006A7114" w:rsidTr="00FE5766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5405" w:type="dxa"/>
          </w:tcPr>
          <w:p w:rsidR="00477F21" w:rsidRPr="00477F21" w:rsidRDefault="00477F21" w:rsidP="0045628D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Оценка эффективности деятельности классного руководителя</w:t>
            </w:r>
          </w:p>
        </w:tc>
        <w:tc>
          <w:tcPr>
            <w:tcW w:w="1858" w:type="dxa"/>
          </w:tcPr>
          <w:p w:rsidR="00477F21" w:rsidRP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2734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77F21" w:rsidRPr="006A7114" w:rsidTr="00FE5766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32</w:t>
            </w:r>
          </w:p>
        </w:tc>
        <w:tc>
          <w:tcPr>
            <w:tcW w:w="5405" w:type="dxa"/>
          </w:tcPr>
          <w:p w:rsidR="00477F21" w:rsidRPr="00477F21" w:rsidRDefault="00477F21" w:rsidP="0045628D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Диагностика успешности учителя</w:t>
            </w:r>
          </w:p>
        </w:tc>
        <w:tc>
          <w:tcPr>
            <w:tcW w:w="1858" w:type="dxa"/>
          </w:tcPr>
          <w:p w:rsidR="00477F21" w:rsidRP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2734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77F21" w:rsidRPr="006A7114" w:rsidTr="00FE5766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5405" w:type="dxa"/>
          </w:tcPr>
          <w:p w:rsidR="00477F21" w:rsidRPr="00477F21" w:rsidRDefault="00477F21" w:rsidP="0045628D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Оценка эффективности деятельности методических объединений</w:t>
            </w:r>
          </w:p>
        </w:tc>
        <w:tc>
          <w:tcPr>
            <w:tcW w:w="1858" w:type="dxa"/>
          </w:tcPr>
          <w:p w:rsidR="00477F21" w:rsidRP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2734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77F21" w:rsidRPr="006A7114" w:rsidTr="00FE5766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5405" w:type="dxa"/>
          </w:tcPr>
          <w:p w:rsidR="00477F21" w:rsidRPr="00477F21" w:rsidRDefault="00477F21" w:rsidP="0045628D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858" w:type="dxa"/>
          </w:tcPr>
          <w:p w:rsidR="00477F21" w:rsidRDefault="00477F21" w:rsidP="00477F21">
            <w:pPr>
              <w:rPr>
                <w:rFonts w:eastAsiaTheme="minorEastAsia"/>
                <w:sz w:val="24"/>
                <w:szCs w:val="24"/>
              </w:rPr>
            </w:pPr>
            <w:r w:rsidRPr="00477F21">
              <w:rPr>
                <w:rFonts w:eastAsiaTheme="minorEastAsia"/>
                <w:sz w:val="24"/>
                <w:szCs w:val="24"/>
              </w:rPr>
              <w:t xml:space="preserve">В течение </w:t>
            </w:r>
            <w:r>
              <w:rPr>
                <w:rFonts w:eastAsiaTheme="minorEastAsia"/>
                <w:sz w:val="24"/>
                <w:szCs w:val="24"/>
              </w:rPr>
              <w:t>всего периода</w:t>
            </w:r>
          </w:p>
        </w:tc>
        <w:tc>
          <w:tcPr>
            <w:tcW w:w="2734" w:type="dxa"/>
          </w:tcPr>
          <w:p w:rsidR="00477F21" w:rsidRDefault="00477F21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477F21" w:rsidRPr="006A7114" w:rsidTr="0045628D">
        <w:tc>
          <w:tcPr>
            <w:tcW w:w="10542" w:type="dxa"/>
            <w:gridSpan w:val="4"/>
          </w:tcPr>
          <w:p w:rsidR="00477F21" w:rsidRPr="00477F21" w:rsidRDefault="00477F21" w:rsidP="00477F2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77F21">
              <w:rPr>
                <w:rFonts w:eastAsiaTheme="minorEastAsia"/>
                <w:b/>
                <w:sz w:val="24"/>
                <w:szCs w:val="24"/>
              </w:rPr>
              <w:t>Работа с учащимися</w:t>
            </w:r>
          </w:p>
        </w:tc>
      </w:tr>
      <w:tr w:rsidR="00477F21" w:rsidRPr="006A7114" w:rsidTr="00FE5766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5405" w:type="dxa"/>
          </w:tcPr>
          <w:p w:rsidR="00477F21" w:rsidRPr="00477F21" w:rsidRDefault="00477F21" w:rsidP="00DD0A9A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Участие учащихся в проведении предметных недель</w:t>
            </w:r>
            <w:r w:rsidR="00DD0A9A">
              <w:rPr>
                <w:sz w:val="24"/>
                <w:szCs w:val="24"/>
              </w:rPr>
              <w:t>;</w:t>
            </w:r>
            <w:r w:rsidR="00DD0A9A">
              <w:t xml:space="preserve"> </w:t>
            </w:r>
            <w:r w:rsidR="00DD0A9A">
              <w:rPr>
                <w:sz w:val="24"/>
                <w:szCs w:val="24"/>
              </w:rPr>
              <w:t>п</w:t>
            </w:r>
            <w:r w:rsidR="00DD0A9A" w:rsidRPr="00DD0A9A">
              <w:rPr>
                <w:sz w:val="24"/>
                <w:szCs w:val="24"/>
              </w:rPr>
              <w:t>роведение интеллектуальных мероприятий в рамках проведения предметных недель</w:t>
            </w:r>
          </w:p>
        </w:tc>
        <w:tc>
          <w:tcPr>
            <w:tcW w:w="1858" w:type="dxa"/>
          </w:tcPr>
          <w:p w:rsidR="00477F21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477F21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Руководители МО</w:t>
            </w:r>
          </w:p>
          <w:p w:rsidR="00DD0A9A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Педагогический коллектив</w:t>
            </w:r>
          </w:p>
        </w:tc>
      </w:tr>
      <w:tr w:rsidR="00477F21" w:rsidRPr="006A7114" w:rsidTr="00FE5766">
        <w:tc>
          <w:tcPr>
            <w:tcW w:w="545" w:type="dxa"/>
          </w:tcPr>
          <w:p w:rsidR="00477F21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5405" w:type="dxa"/>
          </w:tcPr>
          <w:p w:rsidR="00477F21" w:rsidRPr="00477F21" w:rsidRDefault="00477F21" w:rsidP="00477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</w:t>
            </w:r>
            <w:r w:rsidRPr="00477F21">
              <w:rPr>
                <w:sz w:val="24"/>
                <w:szCs w:val="24"/>
              </w:rPr>
              <w:t xml:space="preserve"> ученического научного общества «</w:t>
            </w:r>
            <w:r>
              <w:rPr>
                <w:sz w:val="24"/>
                <w:szCs w:val="24"/>
              </w:rPr>
              <w:t>Эрудит</w:t>
            </w:r>
            <w:r w:rsidRPr="00477F21">
              <w:rPr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477F21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477F21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  <w:tc>
          <w:tcPr>
            <w:tcW w:w="5405" w:type="dxa"/>
          </w:tcPr>
          <w:p w:rsidR="00DD0A9A" w:rsidRPr="00477F21" w:rsidRDefault="00DD0A9A" w:rsidP="004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проектную деятельность</w:t>
            </w:r>
          </w:p>
        </w:tc>
        <w:tc>
          <w:tcPr>
            <w:tcW w:w="1858" w:type="dxa"/>
          </w:tcPr>
          <w:p w:rsidR="00DD0A9A" w:rsidRPr="00477F21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734" w:type="dxa"/>
          </w:tcPr>
          <w:p w:rsidR="00DD0A9A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Руководители МО</w:t>
            </w:r>
          </w:p>
          <w:p w:rsidR="00DD0A9A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Педагогический коллектив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5405" w:type="dxa"/>
          </w:tcPr>
          <w:p w:rsidR="00DD0A9A" w:rsidRPr="00477F21" w:rsidRDefault="00DD0A9A" w:rsidP="0045628D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Проведение научной  конференции  учащихся</w:t>
            </w:r>
          </w:p>
        </w:tc>
        <w:tc>
          <w:tcPr>
            <w:tcW w:w="1858" w:type="dxa"/>
          </w:tcPr>
          <w:p w:rsidR="00DD0A9A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DD0A9A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2734" w:type="dxa"/>
          </w:tcPr>
          <w:p w:rsidR="00DD0A9A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Руководитель НОУ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5405" w:type="dxa"/>
          </w:tcPr>
          <w:p w:rsidR="00DD0A9A" w:rsidRPr="00477F21" w:rsidRDefault="00DD0A9A" w:rsidP="0045628D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858" w:type="dxa"/>
          </w:tcPr>
          <w:p w:rsidR="00DD0A9A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DD0A9A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2734" w:type="dxa"/>
          </w:tcPr>
          <w:p w:rsidR="00DD0A9A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DD0A9A" w:rsidRDefault="00DD0A9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Педагогический коллектив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5405" w:type="dxa"/>
          </w:tcPr>
          <w:p w:rsidR="00DD0A9A" w:rsidRPr="00477F21" w:rsidRDefault="00DD0A9A" w:rsidP="00477F21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Участие в муниципальном</w:t>
            </w:r>
            <w:r>
              <w:rPr>
                <w:sz w:val="24"/>
                <w:szCs w:val="24"/>
              </w:rPr>
              <w:t xml:space="preserve">, региональном </w:t>
            </w:r>
            <w:r w:rsidRPr="00477F21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ах</w:t>
            </w:r>
            <w:r w:rsidRPr="00477F21">
              <w:rPr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1858" w:type="dxa"/>
          </w:tcPr>
          <w:p w:rsidR="00DD0A9A" w:rsidRP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DD0A9A" w:rsidRPr="00477F21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Ноябрь-февраль</w:t>
            </w:r>
          </w:p>
        </w:tc>
        <w:tc>
          <w:tcPr>
            <w:tcW w:w="2734" w:type="dxa"/>
          </w:tcPr>
          <w:p w:rsidR="00DD0A9A" w:rsidRP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Педагогический коллектив</w:t>
            </w:r>
          </w:p>
        </w:tc>
      </w:tr>
      <w:tr w:rsidR="00DD0A9A" w:rsidRPr="006A7114" w:rsidTr="0045628D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  <w:tc>
          <w:tcPr>
            <w:tcW w:w="5405" w:type="dxa"/>
            <w:vAlign w:val="bottom"/>
          </w:tcPr>
          <w:p w:rsidR="00635D21" w:rsidRPr="00477F21" w:rsidRDefault="00DD0A9A" w:rsidP="00635D21">
            <w:pPr>
              <w:rPr>
                <w:sz w:val="24"/>
                <w:szCs w:val="24"/>
              </w:rPr>
            </w:pPr>
            <w:r w:rsidRPr="00477F21">
              <w:rPr>
                <w:sz w:val="24"/>
                <w:szCs w:val="24"/>
              </w:rPr>
              <w:t>Проведение</w:t>
            </w:r>
            <w:r w:rsidRPr="00477F21">
              <w:rPr>
                <w:sz w:val="24"/>
                <w:szCs w:val="24"/>
              </w:rPr>
              <w:tab/>
              <w:t>школьного</w:t>
            </w:r>
            <w:r w:rsidR="00053E7C">
              <w:rPr>
                <w:sz w:val="24"/>
                <w:szCs w:val="24"/>
              </w:rPr>
              <w:t xml:space="preserve"> этапа</w:t>
            </w:r>
            <w:r w:rsidR="00635D21" w:rsidRPr="00477F21">
              <w:rPr>
                <w:sz w:val="24"/>
                <w:szCs w:val="24"/>
              </w:rPr>
              <w:t xml:space="preserve"> предметной  олимпиады  для учащихся</w:t>
            </w:r>
          </w:p>
          <w:p w:rsidR="00DD0A9A" w:rsidRPr="006A7114" w:rsidRDefault="00DD0A9A" w:rsidP="00635D21">
            <w:pPr>
              <w:rPr>
                <w:rFonts w:eastAsiaTheme="minorEastAsia"/>
              </w:rPr>
            </w:pPr>
            <w:r w:rsidRPr="00477F21">
              <w:rPr>
                <w:sz w:val="24"/>
                <w:szCs w:val="24"/>
              </w:rPr>
              <w:t xml:space="preserve">  и</w:t>
            </w:r>
            <w:r>
              <w:rPr>
                <w:sz w:val="24"/>
                <w:szCs w:val="24"/>
              </w:rPr>
              <w:t xml:space="preserve"> участие в </w:t>
            </w:r>
            <w:r w:rsidRPr="00477F21">
              <w:rPr>
                <w:sz w:val="24"/>
                <w:szCs w:val="24"/>
              </w:rPr>
              <w:t xml:space="preserve">  муниципальн</w:t>
            </w:r>
            <w:r>
              <w:rPr>
                <w:sz w:val="24"/>
                <w:szCs w:val="24"/>
              </w:rPr>
              <w:t>ом</w:t>
            </w:r>
            <w:r w:rsidRPr="00477F21">
              <w:rPr>
                <w:sz w:val="24"/>
                <w:szCs w:val="24"/>
              </w:rPr>
              <w:t xml:space="preserve">  этап</w:t>
            </w:r>
            <w:r>
              <w:rPr>
                <w:sz w:val="24"/>
                <w:szCs w:val="24"/>
              </w:rPr>
              <w:t>е</w:t>
            </w:r>
            <w:r w:rsidRPr="00477F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58" w:type="dxa"/>
          </w:tcPr>
          <w:p w:rsidR="00DD0A9A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2734" w:type="dxa"/>
          </w:tcPr>
          <w:p w:rsidR="00DD0A9A" w:rsidRP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Педагогический коллектив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5405" w:type="dxa"/>
          </w:tcPr>
          <w:p w:rsidR="00DD0A9A" w:rsidRPr="00DD0A9A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Участие  в</w:t>
            </w:r>
            <w:r w:rsidRPr="00DD0A9A">
              <w:rPr>
                <w:sz w:val="24"/>
                <w:szCs w:val="24"/>
              </w:rPr>
              <w:tab/>
              <w:t>интеллектуальных,  спортивных,  творческих  конкурсах,  фестивалях</w:t>
            </w:r>
          </w:p>
          <w:p w:rsidR="00DD0A9A" w:rsidRPr="00477F21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различного уровня</w:t>
            </w:r>
            <w:r>
              <w:rPr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sz w:val="24"/>
                <w:szCs w:val="24"/>
              </w:rPr>
              <w:t>дистанционных</w:t>
            </w:r>
            <w:proofErr w:type="gramEnd"/>
          </w:p>
        </w:tc>
        <w:tc>
          <w:tcPr>
            <w:tcW w:w="1858" w:type="dxa"/>
          </w:tcPr>
          <w:p w:rsidR="00DD0A9A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34" w:type="dxa"/>
          </w:tcPr>
          <w:p w:rsidR="00DD0A9A" w:rsidRP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Педагогический коллектив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  <w:tc>
          <w:tcPr>
            <w:tcW w:w="5405" w:type="dxa"/>
          </w:tcPr>
          <w:p w:rsidR="00DD0A9A" w:rsidRPr="00DD0A9A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Организация</w:t>
            </w:r>
            <w:r w:rsidRPr="00DD0A9A">
              <w:rPr>
                <w:sz w:val="24"/>
                <w:szCs w:val="24"/>
              </w:rPr>
              <w:tab/>
              <w:t>психолого-педагогического   сопровождения   детей,   испытывающих</w:t>
            </w:r>
          </w:p>
          <w:p w:rsidR="00DD0A9A" w:rsidRPr="00DD0A9A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проблемы в освоении  учебного материала</w:t>
            </w:r>
          </w:p>
          <w:p w:rsidR="00DD0A9A" w:rsidRPr="00477F21" w:rsidRDefault="00DD0A9A" w:rsidP="0045628D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DD0A9A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34" w:type="dxa"/>
          </w:tcPr>
          <w:p w:rsidR="00DD0A9A" w:rsidRP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  <w:r w:rsidRPr="00DD0A9A">
              <w:rPr>
                <w:rFonts w:eastAsiaTheme="minorEastAsia"/>
                <w:sz w:val="24"/>
                <w:szCs w:val="24"/>
              </w:rPr>
              <w:t>Педагогический коллектив</w:t>
            </w:r>
          </w:p>
          <w:p w:rsidR="00DD0A9A" w:rsidRDefault="00DD0A9A" w:rsidP="00DD0A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0A9A" w:rsidRPr="006A7114" w:rsidTr="0045628D">
        <w:tc>
          <w:tcPr>
            <w:tcW w:w="10542" w:type="dxa"/>
            <w:gridSpan w:val="4"/>
          </w:tcPr>
          <w:p w:rsidR="00DD0A9A" w:rsidRPr="00DD0A9A" w:rsidRDefault="00DD0A9A" w:rsidP="00DD0A9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D0A9A">
              <w:rPr>
                <w:rFonts w:eastAsiaTheme="minorEastAsia"/>
                <w:b/>
                <w:sz w:val="24"/>
                <w:szCs w:val="24"/>
              </w:rPr>
              <w:t>Работа с родителями, представителями общественности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5405" w:type="dxa"/>
          </w:tcPr>
          <w:p w:rsidR="00DD0A9A" w:rsidRPr="00DD0A9A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Родительские  собрания  «О</w:t>
            </w:r>
            <w:r>
              <w:rPr>
                <w:sz w:val="24"/>
                <w:szCs w:val="24"/>
              </w:rPr>
              <w:t xml:space="preserve"> </w:t>
            </w:r>
            <w:r w:rsidRPr="00DD0A9A">
              <w:rPr>
                <w:sz w:val="24"/>
                <w:szCs w:val="24"/>
              </w:rPr>
              <w:t xml:space="preserve">подготовке  к  государственной  </w:t>
            </w:r>
            <w:r>
              <w:rPr>
                <w:sz w:val="24"/>
                <w:szCs w:val="24"/>
              </w:rPr>
              <w:t xml:space="preserve">итоговой </w:t>
            </w:r>
            <w:r w:rsidRPr="00DD0A9A">
              <w:rPr>
                <w:sz w:val="24"/>
                <w:szCs w:val="24"/>
              </w:rPr>
              <w:t xml:space="preserve">  аттестации.</w:t>
            </w:r>
          </w:p>
          <w:p w:rsidR="00DD0A9A" w:rsidRPr="00DD0A9A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Нормативные правовые  документы ».</w:t>
            </w:r>
          </w:p>
          <w:p w:rsidR="00DD0A9A" w:rsidRPr="00477F21" w:rsidRDefault="00DD0A9A" w:rsidP="0045628D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Подготовка ежегодного публичного отчёта</w:t>
            </w:r>
          </w:p>
        </w:tc>
        <w:tc>
          <w:tcPr>
            <w:tcW w:w="1858" w:type="dxa"/>
          </w:tcPr>
          <w:p w:rsidR="00DD0A9A" w:rsidRPr="00477F21" w:rsidRDefault="006855FA" w:rsidP="00477F2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734" w:type="dxa"/>
          </w:tcPr>
          <w:p w:rsidR="00DD0A9A" w:rsidRDefault="006855F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6855FA" w:rsidRDefault="006855F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Классные руководители 9-х классов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  <w:tc>
          <w:tcPr>
            <w:tcW w:w="5405" w:type="dxa"/>
          </w:tcPr>
          <w:p w:rsidR="006855FA" w:rsidRPr="00DD0A9A" w:rsidRDefault="00DD0A9A" w:rsidP="006855F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Анкетирование родителей (законных представителей) по вопросу</w:t>
            </w:r>
            <w:r w:rsidRPr="00DD0A9A">
              <w:rPr>
                <w:sz w:val="24"/>
                <w:szCs w:val="24"/>
              </w:rPr>
              <w:tab/>
              <w:t>изучения степени</w:t>
            </w:r>
            <w:r w:rsidR="006855FA" w:rsidRPr="00DD0A9A">
              <w:rPr>
                <w:sz w:val="24"/>
                <w:szCs w:val="24"/>
              </w:rPr>
              <w:t xml:space="preserve"> удовлетворённости   качеством   образовательных   услуг,</w:t>
            </w:r>
            <w:r w:rsidR="006855FA" w:rsidRPr="00DD0A9A">
              <w:rPr>
                <w:sz w:val="24"/>
                <w:szCs w:val="24"/>
              </w:rPr>
              <w:tab/>
              <w:t>предоставляемых</w:t>
            </w:r>
          </w:p>
          <w:p w:rsidR="006855FA" w:rsidRPr="00DD0A9A" w:rsidRDefault="006855FA" w:rsidP="006855F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 xml:space="preserve">общеобразовательной организацией </w:t>
            </w:r>
            <w:r w:rsidRPr="00DD0A9A">
              <w:rPr>
                <w:sz w:val="24"/>
                <w:szCs w:val="24"/>
              </w:rPr>
              <w:lastRenderedPageBreak/>
              <w:t>(получение общего образования, питание и т.д.)</w:t>
            </w:r>
          </w:p>
          <w:p w:rsidR="00DD0A9A" w:rsidRPr="00477F21" w:rsidRDefault="00DD0A9A" w:rsidP="006855F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ab/>
            </w:r>
          </w:p>
        </w:tc>
        <w:tc>
          <w:tcPr>
            <w:tcW w:w="1858" w:type="dxa"/>
          </w:tcPr>
          <w:p w:rsidR="00DD0A9A" w:rsidRDefault="006855FA" w:rsidP="00477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  <w:p w:rsidR="006855FA" w:rsidRPr="00477F21" w:rsidRDefault="006855FA" w:rsidP="00477F2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734" w:type="dxa"/>
          </w:tcPr>
          <w:p w:rsidR="00DD0A9A" w:rsidRDefault="006855F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DD0A9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46</w:t>
            </w:r>
          </w:p>
        </w:tc>
        <w:tc>
          <w:tcPr>
            <w:tcW w:w="5405" w:type="dxa"/>
          </w:tcPr>
          <w:p w:rsidR="00DD0A9A" w:rsidRPr="00DD0A9A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 xml:space="preserve">Обеспечение проведения общественной экспертизы качества образования: участие </w:t>
            </w:r>
            <w:proofErr w:type="gramStart"/>
            <w:r w:rsidRPr="00DD0A9A">
              <w:rPr>
                <w:sz w:val="24"/>
                <w:szCs w:val="24"/>
              </w:rPr>
              <w:t>в</w:t>
            </w:r>
            <w:proofErr w:type="gramEnd"/>
          </w:p>
          <w:p w:rsidR="00DD0A9A" w:rsidRPr="00DD0A9A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оценке   качества   и   результативности   труда   работников   общеобразовательной</w:t>
            </w:r>
          </w:p>
          <w:p w:rsidR="00DD0A9A" w:rsidRPr="00DD0A9A" w:rsidRDefault="00DD0A9A" w:rsidP="00DD0A9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организации,  распределении</w:t>
            </w:r>
            <w:r w:rsidRPr="00DD0A9A">
              <w:rPr>
                <w:sz w:val="24"/>
                <w:szCs w:val="24"/>
              </w:rPr>
              <w:tab/>
              <w:t>выплат  стимулирующего  характера  работникам  и</w:t>
            </w:r>
          </w:p>
          <w:p w:rsidR="00DD0A9A" w:rsidRPr="00DD0A9A" w:rsidRDefault="00DD0A9A" w:rsidP="00DD0A9A">
            <w:pPr>
              <w:rPr>
                <w:sz w:val="24"/>
                <w:szCs w:val="24"/>
              </w:rPr>
            </w:pPr>
            <w:proofErr w:type="gramStart"/>
            <w:r w:rsidRPr="00DD0A9A">
              <w:rPr>
                <w:sz w:val="24"/>
                <w:szCs w:val="24"/>
              </w:rPr>
              <w:t>согласовании</w:t>
            </w:r>
            <w:proofErr w:type="gramEnd"/>
            <w:r w:rsidRPr="00DD0A9A">
              <w:rPr>
                <w:sz w:val="24"/>
                <w:szCs w:val="24"/>
              </w:rPr>
              <w:t xml:space="preserve"> их распределения в порядке, устанавливаемом локальными актами ОО;</w:t>
            </w:r>
          </w:p>
          <w:p w:rsidR="00DD0A9A" w:rsidRPr="00DD0A9A" w:rsidRDefault="00635D21" w:rsidP="00DD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DD0A9A" w:rsidRPr="00DD0A9A">
              <w:rPr>
                <w:sz w:val="24"/>
                <w:szCs w:val="24"/>
              </w:rPr>
              <w:t xml:space="preserve">   представителей   общественности   в   процедурах   итоговой   аттестации</w:t>
            </w:r>
          </w:p>
          <w:p w:rsidR="00DD0A9A" w:rsidRPr="00477F21" w:rsidRDefault="00DD0A9A" w:rsidP="006855FA">
            <w:pPr>
              <w:rPr>
                <w:sz w:val="24"/>
                <w:szCs w:val="24"/>
              </w:rPr>
            </w:pPr>
            <w:r w:rsidRPr="00DD0A9A">
              <w:rPr>
                <w:sz w:val="24"/>
                <w:szCs w:val="24"/>
              </w:rPr>
              <w:t>учащихся</w:t>
            </w:r>
            <w:r w:rsidR="006855FA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DD0A9A" w:rsidRPr="00477F21" w:rsidRDefault="006855FA" w:rsidP="00477F2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34" w:type="dxa"/>
          </w:tcPr>
          <w:p w:rsidR="00DD0A9A" w:rsidRDefault="006855FA" w:rsidP="004562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DD0A9A" w:rsidRPr="006A7114" w:rsidTr="0045628D">
        <w:tc>
          <w:tcPr>
            <w:tcW w:w="10542" w:type="dxa"/>
            <w:gridSpan w:val="4"/>
          </w:tcPr>
          <w:p w:rsidR="00DD0A9A" w:rsidRPr="006855FA" w:rsidRDefault="006855FA" w:rsidP="006855F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855FA">
              <w:rPr>
                <w:rFonts w:eastAsiaTheme="minorEastAsia"/>
                <w:b/>
                <w:sz w:val="24"/>
                <w:szCs w:val="24"/>
              </w:rPr>
              <w:t>Работа со СМИ</w:t>
            </w: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6855F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46</w:t>
            </w:r>
          </w:p>
        </w:tc>
        <w:tc>
          <w:tcPr>
            <w:tcW w:w="5405" w:type="dxa"/>
          </w:tcPr>
          <w:p w:rsidR="006855FA" w:rsidRPr="006855FA" w:rsidRDefault="006855FA" w:rsidP="006855FA">
            <w:pPr>
              <w:rPr>
                <w:sz w:val="24"/>
                <w:szCs w:val="24"/>
              </w:rPr>
            </w:pPr>
            <w:r w:rsidRPr="006855FA">
              <w:rPr>
                <w:sz w:val="24"/>
                <w:szCs w:val="24"/>
              </w:rPr>
              <w:t xml:space="preserve">Информационное  освещение  реализации  качества  образовательных  услуг  </w:t>
            </w:r>
            <w:proofErr w:type="gramStart"/>
            <w:r w:rsidRPr="006855FA">
              <w:rPr>
                <w:sz w:val="24"/>
                <w:szCs w:val="24"/>
              </w:rPr>
              <w:t>через</w:t>
            </w:r>
            <w:proofErr w:type="gramEnd"/>
          </w:p>
          <w:p w:rsidR="00DD0A9A" w:rsidRPr="00477F21" w:rsidRDefault="006855FA" w:rsidP="006855FA">
            <w:pPr>
              <w:rPr>
                <w:sz w:val="24"/>
                <w:szCs w:val="24"/>
              </w:rPr>
            </w:pPr>
            <w:r w:rsidRPr="006855FA">
              <w:rPr>
                <w:sz w:val="24"/>
                <w:szCs w:val="24"/>
              </w:rPr>
              <w:t>муниципальную газету</w:t>
            </w:r>
            <w:r w:rsidR="00635D21">
              <w:rPr>
                <w:sz w:val="24"/>
                <w:szCs w:val="24"/>
              </w:rPr>
              <w:t xml:space="preserve"> «</w:t>
            </w:r>
            <w:proofErr w:type="gramStart"/>
            <w:r w:rsidR="00635D21">
              <w:rPr>
                <w:sz w:val="24"/>
                <w:szCs w:val="24"/>
              </w:rPr>
              <w:t>Западная</w:t>
            </w:r>
            <w:proofErr w:type="gramEnd"/>
            <w:r w:rsidR="00635D21">
              <w:rPr>
                <w:sz w:val="24"/>
                <w:szCs w:val="24"/>
              </w:rPr>
              <w:t xml:space="preserve"> Лица»</w:t>
            </w:r>
            <w:r w:rsidRPr="00685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DD0A9A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4" w:type="dxa"/>
          </w:tcPr>
          <w:p w:rsidR="00DD0A9A" w:rsidRDefault="00DD0A9A" w:rsidP="0045628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D0A9A" w:rsidRPr="006A7114" w:rsidTr="00FE5766">
        <w:tc>
          <w:tcPr>
            <w:tcW w:w="545" w:type="dxa"/>
          </w:tcPr>
          <w:p w:rsidR="00DD0A9A" w:rsidRPr="006A7114" w:rsidRDefault="006855FA" w:rsidP="00664EC6">
            <w:pPr>
              <w:spacing w:line="261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  <w:tc>
          <w:tcPr>
            <w:tcW w:w="5405" w:type="dxa"/>
          </w:tcPr>
          <w:p w:rsidR="006855FA" w:rsidRPr="006855FA" w:rsidRDefault="006855FA" w:rsidP="006855FA">
            <w:pPr>
              <w:rPr>
                <w:sz w:val="24"/>
                <w:szCs w:val="24"/>
              </w:rPr>
            </w:pPr>
            <w:r w:rsidRPr="006855FA">
              <w:rPr>
                <w:sz w:val="24"/>
                <w:szCs w:val="24"/>
              </w:rPr>
              <w:t>Размещение  на</w:t>
            </w:r>
            <w:r w:rsidR="00635D21">
              <w:rPr>
                <w:sz w:val="24"/>
                <w:szCs w:val="24"/>
              </w:rPr>
              <w:t xml:space="preserve"> школьном</w:t>
            </w:r>
            <w:r w:rsidRPr="006855FA">
              <w:rPr>
                <w:sz w:val="24"/>
                <w:szCs w:val="24"/>
              </w:rPr>
              <w:t xml:space="preserve">  сайте  аналитических  и  методических  материалов  по  подготовке,</w:t>
            </w:r>
          </w:p>
          <w:p w:rsidR="006855FA" w:rsidRPr="006855FA" w:rsidRDefault="006855FA" w:rsidP="006855FA">
            <w:pPr>
              <w:rPr>
                <w:sz w:val="24"/>
                <w:szCs w:val="24"/>
              </w:rPr>
            </w:pPr>
            <w:r w:rsidRPr="006855FA">
              <w:rPr>
                <w:sz w:val="24"/>
                <w:szCs w:val="24"/>
              </w:rPr>
              <w:t xml:space="preserve">проведению, результатам </w:t>
            </w:r>
            <w:r>
              <w:rPr>
                <w:sz w:val="24"/>
                <w:szCs w:val="24"/>
              </w:rPr>
              <w:t>ОГЭ;</w:t>
            </w:r>
          </w:p>
          <w:p w:rsidR="006855FA" w:rsidRPr="006855FA" w:rsidRDefault="006855FA" w:rsidP="006855FA">
            <w:pPr>
              <w:rPr>
                <w:sz w:val="24"/>
                <w:szCs w:val="24"/>
              </w:rPr>
            </w:pPr>
            <w:r w:rsidRPr="006855FA">
              <w:rPr>
                <w:sz w:val="24"/>
                <w:szCs w:val="24"/>
              </w:rPr>
              <w:t xml:space="preserve">документов </w:t>
            </w:r>
            <w:proofErr w:type="spellStart"/>
            <w:r w:rsidRPr="006855FA">
              <w:rPr>
                <w:sz w:val="24"/>
                <w:szCs w:val="24"/>
              </w:rPr>
              <w:t>МОиНМО</w:t>
            </w:r>
            <w:proofErr w:type="spellEnd"/>
            <w:r w:rsidRPr="006855FA">
              <w:rPr>
                <w:sz w:val="24"/>
                <w:szCs w:val="24"/>
              </w:rPr>
              <w:t xml:space="preserve">, </w:t>
            </w:r>
            <w:proofErr w:type="spellStart"/>
            <w:r w:rsidRPr="006855FA">
              <w:rPr>
                <w:sz w:val="24"/>
                <w:szCs w:val="24"/>
              </w:rPr>
              <w:t>МОиН</w:t>
            </w:r>
            <w:proofErr w:type="spellEnd"/>
            <w:r w:rsidRPr="006855FA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>.</w:t>
            </w:r>
          </w:p>
          <w:p w:rsidR="00DD0A9A" w:rsidRPr="00477F21" w:rsidRDefault="00DD0A9A" w:rsidP="006855FA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DD0A9A" w:rsidRPr="00477F21" w:rsidRDefault="00DD0A9A" w:rsidP="00477F2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4" w:type="dxa"/>
          </w:tcPr>
          <w:p w:rsidR="00DD0A9A" w:rsidRDefault="00DD0A9A" w:rsidP="0045628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64EC6" w:rsidRPr="006A7114" w:rsidRDefault="00664EC6" w:rsidP="00664EC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0" allowOverlap="1" wp14:anchorId="4803889E" wp14:editId="4A9D00C5">
            <wp:simplePos x="0" y="0"/>
            <wp:positionH relativeFrom="column">
              <wp:posOffset>-3810</wp:posOffset>
            </wp:positionH>
            <wp:positionV relativeFrom="paragraph">
              <wp:posOffset>-5275580</wp:posOffset>
            </wp:positionV>
            <wp:extent cx="6350" cy="26035"/>
            <wp:effectExtent l="0" t="0" r="0" b="0"/>
            <wp:wrapNone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0" allowOverlap="1" wp14:anchorId="04336A93" wp14:editId="438C372F">
            <wp:simplePos x="0" y="0"/>
            <wp:positionH relativeFrom="column">
              <wp:posOffset>275590</wp:posOffset>
            </wp:positionH>
            <wp:positionV relativeFrom="paragraph">
              <wp:posOffset>-5275580</wp:posOffset>
            </wp:positionV>
            <wp:extent cx="6350" cy="26035"/>
            <wp:effectExtent l="0" t="0" r="0" b="0"/>
            <wp:wrapNone/>
            <wp:docPr id="2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0" allowOverlap="1" wp14:anchorId="752DDF3C" wp14:editId="7BDA06D7">
            <wp:simplePos x="0" y="0"/>
            <wp:positionH relativeFrom="column">
              <wp:posOffset>5946140</wp:posOffset>
            </wp:positionH>
            <wp:positionV relativeFrom="paragraph">
              <wp:posOffset>-5275580</wp:posOffset>
            </wp:positionV>
            <wp:extent cx="6350" cy="26035"/>
            <wp:effectExtent l="0" t="0" r="0" b="0"/>
            <wp:wrapNone/>
            <wp:docPr id="2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0" allowOverlap="1" wp14:anchorId="764564A8" wp14:editId="5F33794A">
            <wp:simplePos x="0" y="0"/>
            <wp:positionH relativeFrom="column">
              <wp:posOffset>7386320</wp:posOffset>
            </wp:positionH>
            <wp:positionV relativeFrom="paragraph">
              <wp:posOffset>-5275580</wp:posOffset>
            </wp:positionV>
            <wp:extent cx="6350" cy="26035"/>
            <wp:effectExtent l="0" t="0" r="0" b="0"/>
            <wp:wrapNone/>
            <wp:docPr id="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0" allowOverlap="1" wp14:anchorId="54C0FA40" wp14:editId="0A4D5872">
            <wp:simplePos x="0" y="0"/>
            <wp:positionH relativeFrom="column">
              <wp:posOffset>9006840</wp:posOffset>
            </wp:positionH>
            <wp:positionV relativeFrom="paragraph">
              <wp:posOffset>-5275580</wp:posOffset>
            </wp:positionV>
            <wp:extent cx="6350" cy="26035"/>
            <wp:effectExtent l="0" t="0" r="0" b="0"/>
            <wp:wrapNone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0" allowOverlap="1" wp14:anchorId="5446D62B" wp14:editId="3C9317C6">
            <wp:simplePos x="0" y="0"/>
            <wp:positionH relativeFrom="column">
              <wp:posOffset>-3810</wp:posOffset>
            </wp:positionH>
            <wp:positionV relativeFrom="paragraph">
              <wp:posOffset>-1593215</wp:posOffset>
            </wp:positionV>
            <wp:extent cx="6350" cy="26035"/>
            <wp:effectExtent l="0" t="0" r="0" b="0"/>
            <wp:wrapNone/>
            <wp:docPr id="3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0" allowOverlap="1" wp14:anchorId="7203CCD6" wp14:editId="16D619A4">
            <wp:simplePos x="0" y="0"/>
            <wp:positionH relativeFrom="column">
              <wp:posOffset>275590</wp:posOffset>
            </wp:positionH>
            <wp:positionV relativeFrom="paragraph">
              <wp:posOffset>-1593215</wp:posOffset>
            </wp:positionV>
            <wp:extent cx="6350" cy="26035"/>
            <wp:effectExtent l="0" t="0" r="0" b="0"/>
            <wp:wrapNone/>
            <wp:docPr id="3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0" allowOverlap="1" wp14:anchorId="2EA271A2" wp14:editId="28EE3183">
            <wp:simplePos x="0" y="0"/>
            <wp:positionH relativeFrom="column">
              <wp:posOffset>5946140</wp:posOffset>
            </wp:positionH>
            <wp:positionV relativeFrom="paragraph">
              <wp:posOffset>-1593215</wp:posOffset>
            </wp:positionV>
            <wp:extent cx="6350" cy="26035"/>
            <wp:effectExtent l="0" t="0" r="0" b="0"/>
            <wp:wrapNone/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0" allowOverlap="1" wp14:anchorId="54EE4A60" wp14:editId="54A83245">
            <wp:simplePos x="0" y="0"/>
            <wp:positionH relativeFrom="column">
              <wp:posOffset>7386320</wp:posOffset>
            </wp:positionH>
            <wp:positionV relativeFrom="paragraph">
              <wp:posOffset>-1593215</wp:posOffset>
            </wp:positionV>
            <wp:extent cx="6350" cy="26035"/>
            <wp:effectExtent l="0" t="0" r="0" b="0"/>
            <wp:wrapNone/>
            <wp:docPr id="3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11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0" allowOverlap="1" wp14:anchorId="539D6266" wp14:editId="57D4BB05">
            <wp:simplePos x="0" y="0"/>
            <wp:positionH relativeFrom="column">
              <wp:posOffset>9006840</wp:posOffset>
            </wp:positionH>
            <wp:positionV relativeFrom="paragraph">
              <wp:posOffset>-1593215</wp:posOffset>
            </wp:positionV>
            <wp:extent cx="6350" cy="26035"/>
            <wp:effectExtent l="0" t="0" r="0" b="0"/>
            <wp:wrapNone/>
            <wp:docPr id="3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EC6" w:rsidRPr="006A7114" w:rsidRDefault="00664EC6" w:rsidP="00664EC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C5E" w:rsidRPr="006855FA" w:rsidRDefault="006855FA" w:rsidP="006855F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664EC6" w:rsidRPr="0068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мониторинговых мероприятий</w:t>
      </w:r>
    </w:p>
    <w:p w:rsidR="00105B8C" w:rsidRPr="006A7114" w:rsidRDefault="00105B8C" w:rsidP="00AC4C5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82"/>
        <w:gridCol w:w="2548"/>
        <w:gridCol w:w="2955"/>
        <w:gridCol w:w="1906"/>
      </w:tblGrid>
      <w:tr w:rsidR="006855FA" w:rsidRPr="006A7114" w:rsidTr="006855FA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855FA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855FA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855FA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855FA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855FA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55FA" w:rsidRPr="006A7114" w:rsidTr="006855FA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367619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образования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принятие ее всеми членами педагогического коллектива и ее реализации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общего образования, повышение эффективности использования средств, вкладываемых в образование, повышение качества образовательного процесса на основе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работы с его участниками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9D425F">
            <w:pPr>
              <w:pStyle w:val="a3"/>
              <w:numPr>
                <w:ilvl w:val="0"/>
                <w:numId w:val="21"/>
              </w:numPr>
              <w:spacing w:after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общего образования;</w:t>
            </w:r>
          </w:p>
          <w:p w:rsidR="00367619" w:rsidRPr="006A7114" w:rsidRDefault="00AC4C5E" w:rsidP="009D425F">
            <w:pPr>
              <w:pStyle w:val="a3"/>
              <w:numPr>
                <w:ilvl w:val="0"/>
                <w:numId w:val="21"/>
              </w:numPr>
              <w:spacing w:after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формирования здорового образа жизни у педагогического коллектива, </w:t>
            </w:r>
            <w:r w:rsidR="00367619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:rsidR="00AC4C5E" w:rsidRPr="006A7114" w:rsidRDefault="00367619" w:rsidP="009D425F">
            <w:pPr>
              <w:pStyle w:val="a3"/>
              <w:numPr>
                <w:ilvl w:val="0"/>
                <w:numId w:val="21"/>
              </w:numPr>
              <w:spacing w:after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C5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оснащенности школьной библиотеки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C5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литератур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C4C5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4C5E" w:rsidRPr="006A7114" w:rsidRDefault="00AC4C5E" w:rsidP="009D425F">
            <w:pPr>
              <w:pStyle w:val="a3"/>
              <w:numPr>
                <w:ilvl w:val="0"/>
                <w:numId w:val="21"/>
              </w:numPr>
              <w:spacing w:after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оснащенности </w:t>
            </w:r>
            <w:r w:rsidR="00367619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копировальной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техникой, своевременным учебно-лабораторным и демонстрационным оборудованием;</w:t>
            </w:r>
          </w:p>
          <w:p w:rsidR="00AC4C5E" w:rsidRPr="006A7114" w:rsidRDefault="00AC4C5E" w:rsidP="009D425F">
            <w:pPr>
              <w:pStyle w:val="a3"/>
              <w:numPr>
                <w:ilvl w:val="0"/>
                <w:numId w:val="21"/>
              </w:numPr>
              <w:spacing w:after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общеобразовательного учреждения.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367619" w:rsidP="003676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6855FA" w:rsidRPr="006A7114" w:rsidTr="006855FA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и полномочий в системе управления качеством образования для достижения поставленных целей и решения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необходимого информационного обеспечения, педагогического анализа,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организацию, контроль и регулирование всей образовательной деятельности школы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855FA">
            <w:pPr>
              <w:pStyle w:val="a3"/>
              <w:numPr>
                <w:ilvl w:val="0"/>
                <w:numId w:val="22"/>
              </w:numPr>
              <w:spacing w:before="100" w:beforeAutospacing="1" w:after="0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должностных обязанностей в полном объеме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367619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855FA" w:rsidRPr="006A7114" w:rsidTr="006855FA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педагогического, психологического, медицинского и социального мониторинга.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образования – один из критериев, который помогает определить качество педагогического труда и является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мощным орудием для планирования работы школы и каждого учителя по развитию творческих способностей учащихся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Выявить уровень усвоения темы, раздела, учебного предмета и рассмотреть динамику его усвоения от ступени к ступени.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типичн</w:t>
            </w:r>
            <w:r w:rsidR="00664EC6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учащихся по предмету и проследить влияние данных ошибок на результативность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на последующих ступенях.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значимые психолого-педагогические факторы, влияющие на уровень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EC6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 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возможность последовательного контроля достижения учащимися необходимого уровня в овладении конкретным содержанием обязательного минимума образования по курсам основных предметов на том или ином этапе обучения и объективной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сравнительной картины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отдельным предметам по классам, по школе и в динамике за несколько лет, повышение уровня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коррекция методических приемов и форм организации деятельности учащихся, используемых учителем.</w:t>
            </w:r>
            <w:proofErr w:type="gramEnd"/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уровня качественной успеваемости по предметам, результатов государственных экзаменов, успешности внеурочной деятельности учащихся, коррекция методических приемов и форм организации деятельности учащихся, повышающих уровень качества знаний.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Систематическая диагностика и оценка конечных результатов образовательной деятельности по теме, разделу, предмету.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ШМО, педагогический совет, методический совет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6855FA" w:rsidRPr="006A7114" w:rsidTr="006855FA"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C6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учебного процесса</w:t>
            </w:r>
            <w:r w:rsidR="00664EC6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«Общая и качественная успеваемость».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календарного и долгосрочного (систематического) мониторинга. 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учебного процесса и подготовка отчетной документации, анализ динамики успеваемости воспитанников школы. Проведение мониторинга по классам, ступеням обучения и по школе;</w:t>
            </w:r>
          </w:p>
          <w:p w:rsidR="00664EC6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представление информации по классу. Составление карты успеваемости класса по текущему учебному году с использованием четвертных,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полугодовых, итоговых и экзаменационных оценок. 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таблиц, графиков успеваемости по четвертям, полугодиям, году. Обсуждение полученной информации на классных часах, родительских собраниях и сдача ее зам. директора школы по УВР для анализа и принятия решений. 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177E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664E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2-11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55FA" w:rsidRPr="006A7114" w:rsidTr="006855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664E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«Уровень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по отдельным предметам».</w:t>
            </w:r>
          </w:p>
          <w:p w:rsidR="00664EC6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отслеживание усвоения учащимися </w:t>
            </w:r>
            <w:r w:rsidR="00664EC6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материала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1-4 кл</w:t>
            </w:r>
            <w:r w:rsidR="00664EC6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ассах,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</w:t>
            </w:r>
            <w:r w:rsidR="00664EC6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ассах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систематического мониторинга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предметам: математике, русскому языку.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177E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664E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855FA" w:rsidRPr="006A7114" w:rsidTr="006855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664E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«Качество знаний </w:t>
            </w: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учащихся».</w:t>
            </w:r>
          </w:p>
          <w:p w:rsidR="00AC4C5E" w:rsidRPr="006A7114" w:rsidRDefault="00664EC6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4C5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тслеживание качественной успеваемости по предметам;</w:t>
            </w:r>
          </w:p>
          <w:p w:rsidR="00AC4C5E" w:rsidRPr="006A7114" w:rsidRDefault="00664EC6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4C5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тслеживание качественной успеваемости по классам;</w:t>
            </w:r>
          </w:p>
          <w:p w:rsidR="00AC4C5E" w:rsidRPr="006A7114" w:rsidRDefault="00664EC6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4C5E"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езультативность государственных экзаменов.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этому направлению проводится по учебному году и за несколько лет в динамике на основании экзаменационных протоколов и анализа результативности проведения экзаменов.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177E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C5E" w:rsidRPr="006A7114" w:rsidRDefault="00AC4C5E" w:rsidP="00664E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по УВР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6855FA" w:rsidRPr="006A7114" w:rsidTr="006855FA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профессиональной компетентности учителя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учащиеся, учителя, но и родители).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квалификации, мастер-классы, семинары, ШМО, родительские собрания.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55FA" w:rsidRPr="006A7114" w:rsidTr="006855FA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«копилки» передового опыта педагогов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конкретного опыта 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855FA" w:rsidRPr="006A7114" w:rsidTr="006855FA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процессе обучения информационных технологий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методической системы обучения общеобразовательных предметов. Обучение школьников умению добывать информацию из различных источников, анализировать, критически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умело использовать ее; осуществлять исследовательскую деятельность.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Умелое применение школьниками информационных технологий, компьютерных программ, которые в наибольшей степени интересны им и позволяют осознать собственный успех или ликвидировать недоработки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855FA" w:rsidRPr="006A7114" w:rsidTr="006855FA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школы по проблеме: «формирование устойчивого нравственного поведения и учебной деятельности учащихся в системе личностно-ориентированного обучения»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Применение активных форм обучения. Использование творческих заданий в обучении учащихся.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Внедрение новых педагогических технологий.</w:t>
            </w:r>
          </w:p>
          <w:p w:rsidR="00AC4C5E" w:rsidRPr="006A7114" w:rsidRDefault="00AC4C5E" w:rsidP="00177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Постоянное положительное эмоциональное подкрепление, продвижение учащихся вперед в изучении учебных дисциплин, в развитии интеллекта обучаемых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 школы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</w:tbl>
    <w:p w:rsidR="00367619" w:rsidRPr="006A7114" w:rsidRDefault="00367619" w:rsidP="00AC4C5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619" w:rsidRPr="006A7114" w:rsidRDefault="00367619" w:rsidP="00AC4C5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619" w:rsidRPr="006A7114" w:rsidRDefault="00367619" w:rsidP="00AC4C5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5FA" w:rsidRDefault="00AC4C5E" w:rsidP="006855F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учителей-предметников школы с учащимися </w:t>
      </w:r>
    </w:p>
    <w:p w:rsidR="00AC4C5E" w:rsidRDefault="00AC4C5E" w:rsidP="006855F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повышению качества образования:</w:t>
      </w:r>
    </w:p>
    <w:p w:rsidR="001178FF" w:rsidRPr="006855FA" w:rsidRDefault="001178FF" w:rsidP="00685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C5E" w:rsidRDefault="00AC4C5E" w:rsidP="00AC4C5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а) Годовая циклограмма работы с </w:t>
      </w:r>
      <w:proofErr w:type="gramStart"/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повышению их уровня </w:t>
      </w:r>
      <w:proofErr w:type="spellStart"/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обученности</w:t>
      </w:r>
      <w:proofErr w:type="spellEnd"/>
    </w:p>
    <w:p w:rsidR="001178FF" w:rsidRPr="006A7114" w:rsidRDefault="001178FF" w:rsidP="00AC4C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40"/>
        <w:gridCol w:w="3672"/>
        <w:gridCol w:w="1851"/>
      </w:tblGrid>
      <w:tr w:rsidR="006855FA" w:rsidRPr="006A7114" w:rsidTr="006855F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усвоению различных алгоритмов и памяток. Беседы по организации режима подготовки д/з. Своевременный контроль УУД.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tabs>
                <w:tab w:val="left" w:pos="1743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мотивации обучения. Безболезненное привыкание детей к учебному труду.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неблагоприятная оценочная ситуация для отдельных учащихся в связи с предстоящей аттестацией в I полугодии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учащимися.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повышение уровня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полугодии по сравнению с предыдущими годами в данной параллели.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школьного научного общества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олимпиад, интеллектуальных марафонов.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 в детском коллективе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 взаимной помощи из учащихся. Работа, в рамках ШК по консультированию пробелов и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трудностей. Поощрение лучших учащихся за помощь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мотивации учения у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Ликвидация пробелов. Формирование духа взаимопомощи и поддержки в коллективе учащихся.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Возможная неблагоприятная оценочная ситуация отдельных учащихся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перемены. Анализ объема д/з. День здоровья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текущего повторения материала, пройденного за год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успешного проведения итоговой аттестации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организовывается успешная итоговая аттестация</w:t>
            </w:r>
          </w:p>
        </w:tc>
      </w:tr>
      <w:tr w:rsidR="006855FA" w:rsidRPr="006A7114" w:rsidTr="006855F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итоговой аттестации,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 занятий с детьми, неуспевающими за год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учащихся, в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и по практическому содержанию экзаменов. Организация индивидуальных занятий с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1178F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Успешно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сданные выпускные экзамены. Более прочное закрепление материала.</w:t>
            </w:r>
          </w:p>
        </w:tc>
      </w:tr>
    </w:tbl>
    <w:p w:rsidR="001178FF" w:rsidRDefault="001178FF" w:rsidP="00AC4C5E">
      <w:pPr>
        <w:tabs>
          <w:tab w:val="left" w:pos="1167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78FF" w:rsidRDefault="00AC4C5E" w:rsidP="00AC4C5E">
      <w:pPr>
        <w:tabs>
          <w:tab w:val="left" w:pos="1167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Возрастная циклограмма работы с </w:t>
      </w:r>
      <w:proofErr w:type="gramStart"/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повышению их уровня </w:t>
      </w:r>
      <w:proofErr w:type="spellStart"/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обученности</w:t>
      </w:r>
      <w:proofErr w:type="spellEnd"/>
    </w:p>
    <w:p w:rsidR="00AC4C5E" w:rsidRPr="006A7114" w:rsidRDefault="00AC4C5E" w:rsidP="00AC4C5E">
      <w:pPr>
        <w:tabs>
          <w:tab w:val="left" w:pos="116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57"/>
        <w:gridCol w:w="3955"/>
        <w:gridCol w:w="1843"/>
      </w:tblGrid>
      <w:tr w:rsidR="001178FF" w:rsidRPr="006A7114" w:rsidTr="001178F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1178FF" w:rsidRPr="006A7114" w:rsidTr="001178F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обучению в школе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 игры, система поощрительных мер, усвоение школьных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</w:t>
            </w:r>
          </w:p>
        </w:tc>
      </w:tr>
      <w:tr w:rsidR="001178FF" w:rsidRPr="006A7114" w:rsidTr="001178F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2-3-е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трудностей у отдельных учащихся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ученика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устранение трудностей в учебе</w:t>
            </w:r>
          </w:p>
        </w:tc>
      </w:tr>
      <w:tr w:rsidR="001178FF" w:rsidRPr="006A7114" w:rsidTr="001178F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перехода в среднюю школу. Проблема успешного выпуска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безболезненное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привыкание к учебе в будущем году. Хороший результат по итоговой аттестации в 1-й ступени</w:t>
            </w:r>
          </w:p>
        </w:tc>
      </w:tr>
      <w:tr w:rsidR="001178FF" w:rsidRPr="006A7114" w:rsidTr="001178F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преемственности при переходе из начальной школы в основную школу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Повышенное внимание к учащимся. Сбор информации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и безболезненное привыкание пятиклассников к учебе</w:t>
            </w:r>
          </w:p>
        </w:tc>
      </w:tr>
      <w:tr w:rsidR="001178FF" w:rsidRPr="006A7114" w:rsidTr="001178F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Трудности, вызванные изучением новых предметов.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учебной мотивации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щадящего режима в начале изучения школьных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Быстрое и безболезненное 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привыкание к новым предметам. Повышение учебной мотивации учащихся</w:t>
            </w:r>
          </w:p>
        </w:tc>
      </w:tr>
      <w:tr w:rsidR="001178FF" w:rsidRPr="006A7114" w:rsidTr="001178F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1178FF" w:rsidRPr="006A7114" w:rsidTr="001178F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="0011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успешно обучающихся учащихся</w:t>
            </w:r>
          </w:p>
        </w:tc>
      </w:tr>
      <w:tr w:rsidR="001178FF" w:rsidRPr="006A7114" w:rsidTr="001178F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успешной итоговой аттестации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 и успешная сдача экзаменов</w:t>
            </w:r>
          </w:p>
        </w:tc>
      </w:tr>
    </w:tbl>
    <w:p w:rsidR="001178FF" w:rsidRDefault="001178FF" w:rsidP="000F5D4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C4C5E" w:rsidRDefault="00AC4C5E" w:rsidP="00AC4C5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Работа учителей школы с родителями по повышению качества образования обучающихся.</w:t>
      </w:r>
    </w:p>
    <w:p w:rsidR="001178FF" w:rsidRPr="006A7114" w:rsidRDefault="001178FF" w:rsidP="00AC4C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543"/>
        <w:gridCol w:w="3119"/>
        <w:gridCol w:w="2693"/>
      </w:tblGrid>
      <w:tr w:rsidR="001178FF" w:rsidRPr="006A7114" w:rsidTr="000F5D4B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Сентябрь</w:t>
            </w: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Недостаточная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началу занятий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Четкость в организации режима занятий, привыкание учащихся к учебному распорядку дня 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у учащихся неудовлетворенности в оценке их знаний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этим проблемам, посещение занятий и мероприятий родителями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дневниками, индивидуальная работа с родителями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Январь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отдельных учащихся, имеющих отставание в учебе и резервы в повышении успеваемости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 Выработка программы выравнивания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Февраль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 оценок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(О мерах по улучшению итогов III четверти»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Апрель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знание родителями специфики работы учителей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открытых уроков для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664EC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1178FF" w:rsidRPr="006A7114" w:rsidTr="000F5D4B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1178FF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Июнь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5E" w:rsidRPr="006A7114" w:rsidRDefault="00AC4C5E" w:rsidP="000F5D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оценка после летних занятий</w:t>
            </w:r>
          </w:p>
        </w:tc>
      </w:tr>
    </w:tbl>
    <w:p w:rsidR="00B05B0D" w:rsidRPr="006A7114" w:rsidRDefault="00B05B0D" w:rsidP="000F5D4B">
      <w:pPr>
        <w:spacing w:after="0"/>
        <w:ind w:right="1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5B0D" w:rsidRPr="006A7114" w:rsidRDefault="00B05B0D" w:rsidP="005C4369">
      <w:pPr>
        <w:tabs>
          <w:tab w:val="left" w:pos="0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17" w:rsidRPr="006A7114" w:rsidRDefault="00843217" w:rsidP="005C4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17" w:rsidRPr="006A7114" w:rsidRDefault="00843217" w:rsidP="005C4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9FF" w:rsidRPr="006A7114" w:rsidRDefault="00EC49FF" w:rsidP="005C4369">
      <w:pPr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FF" w:rsidRPr="006A7114" w:rsidRDefault="00EC49FF" w:rsidP="005C4369">
      <w:pPr>
        <w:tabs>
          <w:tab w:val="left" w:pos="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9FF" w:rsidRPr="006A7114" w:rsidRDefault="00EC49FF" w:rsidP="005C436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5FA" w:rsidRDefault="006855FA" w:rsidP="005C436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855FA" w:rsidSect="00177E4B">
          <w:pgSz w:w="12240" w:h="15840"/>
          <w:pgMar w:top="814" w:right="1183" w:bottom="1985" w:left="1440" w:header="0" w:footer="0" w:gutter="0"/>
          <w:cols w:space="720" w:equalWidth="0">
            <w:col w:w="9617"/>
          </w:cols>
          <w:docGrid w:linePitch="299"/>
        </w:sectPr>
      </w:pPr>
    </w:p>
    <w:p w:rsidR="00441030" w:rsidRPr="006A7114" w:rsidRDefault="00441030" w:rsidP="00177E4B">
      <w:pPr>
        <w:tabs>
          <w:tab w:val="left" w:pos="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1030" w:rsidRPr="006A7114" w:rsidSect="00AC4C5E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82E4088A"/>
    <w:lvl w:ilvl="0" w:tplc="D3E0E956">
      <w:start w:val="3"/>
      <w:numFmt w:val="decimal"/>
      <w:lvlText w:val="%1."/>
      <w:lvlJc w:val="left"/>
    </w:lvl>
    <w:lvl w:ilvl="1" w:tplc="4A6467AA">
      <w:numFmt w:val="decimal"/>
      <w:lvlText w:val=""/>
      <w:lvlJc w:val="left"/>
    </w:lvl>
    <w:lvl w:ilvl="2" w:tplc="7E7CD3B4">
      <w:numFmt w:val="decimal"/>
      <w:lvlText w:val=""/>
      <w:lvlJc w:val="left"/>
    </w:lvl>
    <w:lvl w:ilvl="3" w:tplc="2AC087C0">
      <w:numFmt w:val="decimal"/>
      <w:lvlText w:val=""/>
      <w:lvlJc w:val="left"/>
    </w:lvl>
    <w:lvl w:ilvl="4" w:tplc="3DC652F6">
      <w:numFmt w:val="decimal"/>
      <w:lvlText w:val=""/>
      <w:lvlJc w:val="left"/>
    </w:lvl>
    <w:lvl w:ilvl="5" w:tplc="0D3C2A3A">
      <w:numFmt w:val="decimal"/>
      <w:lvlText w:val=""/>
      <w:lvlJc w:val="left"/>
    </w:lvl>
    <w:lvl w:ilvl="6" w:tplc="58F4F656">
      <w:numFmt w:val="decimal"/>
      <w:lvlText w:val=""/>
      <w:lvlJc w:val="left"/>
    </w:lvl>
    <w:lvl w:ilvl="7" w:tplc="C7E08EA4">
      <w:numFmt w:val="decimal"/>
      <w:lvlText w:val=""/>
      <w:lvlJc w:val="left"/>
    </w:lvl>
    <w:lvl w:ilvl="8" w:tplc="A39C34A8">
      <w:numFmt w:val="decimal"/>
      <w:lvlText w:val=""/>
      <w:lvlJc w:val="left"/>
    </w:lvl>
  </w:abstractNum>
  <w:abstractNum w:abstractNumId="1">
    <w:nsid w:val="00002D12"/>
    <w:multiLevelType w:val="hybridMultilevel"/>
    <w:tmpl w:val="9D3EFC78"/>
    <w:lvl w:ilvl="0" w:tplc="2F8A1782">
      <w:start w:val="24"/>
      <w:numFmt w:val="decimal"/>
      <w:lvlText w:val="%1."/>
      <w:lvlJc w:val="left"/>
    </w:lvl>
    <w:lvl w:ilvl="1" w:tplc="4A5C3844">
      <w:start w:val="1"/>
      <w:numFmt w:val="bullet"/>
      <w:lvlText w:val="-"/>
      <w:lvlJc w:val="left"/>
    </w:lvl>
    <w:lvl w:ilvl="2" w:tplc="029A0C9E">
      <w:numFmt w:val="decimal"/>
      <w:lvlText w:val=""/>
      <w:lvlJc w:val="left"/>
    </w:lvl>
    <w:lvl w:ilvl="3" w:tplc="6E1EDCA6">
      <w:numFmt w:val="decimal"/>
      <w:lvlText w:val=""/>
      <w:lvlJc w:val="left"/>
    </w:lvl>
    <w:lvl w:ilvl="4" w:tplc="811E00DC">
      <w:numFmt w:val="decimal"/>
      <w:lvlText w:val=""/>
      <w:lvlJc w:val="left"/>
    </w:lvl>
    <w:lvl w:ilvl="5" w:tplc="47120DD8">
      <w:numFmt w:val="decimal"/>
      <w:lvlText w:val=""/>
      <w:lvlJc w:val="left"/>
    </w:lvl>
    <w:lvl w:ilvl="6" w:tplc="80CA4192">
      <w:numFmt w:val="decimal"/>
      <w:lvlText w:val=""/>
      <w:lvlJc w:val="left"/>
    </w:lvl>
    <w:lvl w:ilvl="7" w:tplc="0868D0B6">
      <w:numFmt w:val="decimal"/>
      <w:lvlText w:val=""/>
      <w:lvlJc w:val="left"/>
    </w:lvl>
    <w:lvl w:ilvl="8" w:tplc="92C2ABD6">
      <w:numFmt w:val="decimal"/>
      <w:lvlText w:val=""/>
      <w:lvlJc w:val="left"/>
    </w:lvl>
  </w:abstractNum>
  <w:abstractNum w:abstractNumId="2">
    <w:nsid w:val="063D0EE2"/>
    <w:multiLevelType w:val="hybridMultilevel"/>
    <w:tmpl w:val="5E18192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A7B3C36"/>
    <w:multiLevelType w:val="hybridMultilevel"/>
    <w:tmpl w:val="689A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565A"/>
    <w:multiLevelType w:val="hybridMultilevel"/>
    <w:tmpl w:val="0FEE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7ACE"/>
    <w:multiLevelType w:val="hybridMultilevel"/>
    <w:tmpl w:val="FCF6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0B3D"/>
    <w:multiLevelType w:val="hybridMultilevel"/>
    <w:tmpl w:val="842C2B1E"/>
    <w:lvl w:ilvl="0" w:tplc="749E2D2C">
      <w:start w:val="1"/>
      <w:numFmt w:val="bullet"/>
      <w:lvlText w:val="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3631"/>
    <w:multiLevelType w:val="hybridMultilevel"/>
    <w:tmpl w:val="8B1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D67F7"/>
    <w:multiLevelType w:val="hybridMultilevel"/>
    <w:tmpl w:val="5490AC72"/>
    <w:lvl w:ilvl="0" w:tplc="13B8F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1E6"/>
    <w:multiLevelType w:val="hybridMultilevel"/>
    <w:tmpl w:val="1FD8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E24B7"/>
    <w:multiLevelType w:val="hybridMultilevel"/>
    <w:tmpl w:val="B596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B3E8E"/>
    <w:multiLevelType w:val="hybridMultilevel"/>
    <w:tmpl w:val="017A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66EB5"/>
    <w:multiLevelType w:val="hybridMultilevel"/>
    <w:tmpl w:val="C010BD56"/>
    <w:lvl w:ilvl="0" w:tplc="749E2D2C">
      <w:start w:val="1"/>
      <w:numFmt w:val="bullet"/>
      <w:lvlText w:val="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86800"/>
    <w:multiLevelType w:val="hybridMultilevel"/>
    <w:tmpl w:val="44327F58"/>
    <w:lvl w:ilvl="0" w:tplc="749E2D2C">
      <w:start w:val="1"/>
      <w:numFmt w:val="bullet"/>
      <w:lvlText w:val="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D366E"/>
    <w:multiLevelType w:val="hybridMultilevel"/>
    <w:tmpl w:val="D16EF4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7A58"/>
    <w:multiLevelType w:val="hybridMultilevel"/>
    <w:tmpl w:val="C0609A84"/>
    <w:lvl w:ilvl="0" w:tplc="749E2D2C">
      <w:start w:val="1"/>
      <w:numFmt w:val="bullet"/>
      <w:lvlText w:val="-"/>
      <w:lvlJc w:val="left"/>
      <w:pPr>
        <w:ind w:left="895" w:hanging="360"/>
      </w:p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3F9F0420"/>
    <w:multiLevelType w:val="hybridMultilevel"/>
    <w:tmpl w:val="3CA4BC3E"/>
    <w:lvl w:ilvl="0" w:tplc="293E8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B3514"/>
    <w:multiLevelType w:val="hybridMultilevel"/>
    <w:tmpl w:val="0F1A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86805"/>
    <w:multiLevelType w:val="hybridMultilevel"/>
    <w:tmpl w:val="689A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C1CF5"/>
    <w:multiLevelType w:val="hybridMultilevel"/>
    <w:tmpl w:val="5CFED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71E68"/>
    <w:multiLevelType w:val="hybridMultilevel"/>
    <w:tmpl w:val="40C0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0CA6"/>
    <w:multiLevelType w:val="hybridMultilevel"/>
    <w:tmpl w:val="F6C8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2799E"/>
    <w:multiLevelType w:val="hybridMultilevel"/>
    <w:tmpl w:val="E954D3C2"/>
    <w:lvl w:ilvl="0" w:tplc="749E2D2C">
      <w:start w:val="1"/>
      <w:numFmt w:val="bullet"/>
      <w:lvlText w:val="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13880"/>
    <w:multiLevelType w:val="hybridMultilevel"/>
    <w:tmpl w:val="93C2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65F70"/>
    <w:multiLevelType w:val="hybridMultilevel"/>
    <w:tmpl w:val="321E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416CB"/>
    <w:multiLevelType w:val="hybridMultilevel"/>
    <w:tmpl w:val="E5B62F50"/>
    <w:lvl w:ilvl="0" w:tplc="749E2D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535AC"/>
    <w:multiLevelType w:val="hybridMultilevel"/>
    <w:tmpl w:val="88F20C28"/>
    <w:lvl w:ilvl="0" w:tplc="749E2D2C">
      <w:start w:val="1"/>
      <w:numFmt w:val="bullet"/>
      <w:lvlText w:val="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E1A7F"/>
    <w:multiLevelType w:val="hybridMultilevel"/>
    <w:tmpl w:val="62E2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63691"/>
    <w:multiLevelType w:val="hybridMultilevel"/>
    <w:tmpl w:val="2D42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4"/>
  </w:num>
  <w:num w:numId="5">
    <w:abstractNumId w:val="7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23"/>
  </w:num>
  <w:num w:numId="14">
    <w:abstractNumId w:val="4"/>
  </w:num>
  <w:num w:numId="15">
    <w:abstractNumId w:val="16"/>
  </w:num>
  <w:num w:numId="16">
    <w:abstractNumId w:val="13"/>
  </w:num>
  <w:num w:numId="17">
    <w:abstractNumId w:val="22"/>
  </w:num>
  <w:num w:numId="18">
    <w:abstractNumId w:val="26"/>
  </w:num>
  <w:num w:numId="19">
    <w:abstractNumId w:val="12"/>
  </w:num>
  <w:num w:numId="20">
    <w:abstractNumId w:val="6"/>
  </w:num>
  <w:num w:numId="21">
    <w:abstractNumId w:val="25"/>
  </w:num>
  <w:num w:numId="22">
    <w:abstractNumId w:val="15"/>
  </w:num>
  <w:num w:numId="23">
    <w:abstractNumId w:val="1"/>
  </w:num>
  <w:num w:numId="24">
    <w:abstractNumId w:val="18"/>
  </w:num>
  <w:num w:numId="25">
    <w:abstractNumId w:val="27"/>
  </w:num>
  <w:num w:numId="26">
    <w:abstractNumId w:val="5"/>
  </w:num>
  <w:num w:numId="27">
    <w:abstractNumId w:val="19"/>
  </w:num>
  <w:num w:numId="28">
    <w:abstractNumId w:val="17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C"/>
    <w:rsid w:val="00053E7C"/>
    <w:rsid w:val="000F5D4B"/>
    <w:rsid w:val="00105B8C"/>
    <w:rsid w:val="001178FF"/>
    <w:rsid w:val="00177E4B"/>
    <w:rsid w:val="001B7D92"/>
    <w:rsid w:val="00216DAD"/>
    <w:rsid w:val="00367619"/>
    <w:rsid w:val="0039019A"/>
    <w:rsid w:val="00441030"/>
    <w:rsid w:val="0045628D"/>
    <w:rsid w:val="00477F21"/>
    <w:rsid w:val="004B15FC"/>
    <w:rsid w:val="004E1EC0"/>
    <w:rsid w:val="00503E63"/>
    <w:rsid w:val="0051431C"/>
    <w:rsid w:val="00542FAC"/>
    <w:rsid w:val="005C4369"/>
    <w:rsid w:val="005D4464"/>
    <w:rsid w:val="00635D21"/>
    <w:rsid w:val="00664EC6"/>
    <w:rsid w:val="00682465"/>
    <w:rsid w:val="006855FA"/>
    <w:rsid w:val="006941F0"/>
    <w:rsid w:val="006A7114"/>
    <w:rsid w:val="007F626D"/>
    <w:rsid w:val="00820F76"/>
    <w:rsid w:val="00843217"/>
    <w:rsid w:val="00873F91"/>
    <w:rsid w:val="008E77CD"/>
    <w:rsid w:val="009149FB"/>
    <w:rsid w:val="009D425F"/>
    <w:rsid w:val="009E371E"/>
    <w:rsid w:val="00A13640"/>
    <w:rsid w:val="00A47C2A"/>
    <w:rsid w:val="00AC4C5E"/>
    <w:rsid w:val="00AC7F88"/>
    <w:rsid w:val="00AE2CE7"/>
    <w:rsid w:val="00B05B0D"/>
    <w:rsid w:val="00B65333"/>
    <w:rsid w:val="00DD0A9A"/>
    <w:rsid w:val="00EC49FF"/>
    <w:rsid w:val="00F22B01"/>
    <w:rsid w:val="00F5442D"/>
    <w:rsid w:val="00FD44A7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4EC6"/>
  </w:style>
  <w:style w:type="character" w:styleId="a7">
    <w:name w:val="Hyperlink"/>
    <w:basedOn w:val="a0"/>
    <w:uiPriority w:val="99"/>
    <w:unhideWhenUsed/>
    <w:rsid w:val="0066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4EC6"/>
  </w:style>
  <w:style w:type="character" w:styleId="a7">
    <w:name w:val="Hyperlink"/>
    <w:basedOn w:val="a0"/>
    <w:uiPriority w:val="99"/>
    <w:unhideWhenUsed/>
    <w:rsid w:val="0066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6CEE-2021-468D-8476-85BB7A19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ЛеночкаЯ</dc:creator>
  <cp:lastModifiedBy>Киргеева Татьяна</cp:lastModifiedBy>
  <cp:revision>8</cp:revision>
  <dcterms:created xsi:type="dcterms:W3CDTF">2016-11-07T21:35:00Z</dcterms:created>
  <dcterms:modified xsi:type="dcterms:W3CDTF">2017-03-13T13:03:00Z</dcterms:modified>
</cp:coreProperties>
</file>